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B1A90D" w14:textId="51A1AE56" w:rsidR="00966581" w:rsidRPr="005060AA" w:rsidRDefault="00966581" w:rsidP="005060AA">
      <w:pPr>
        <w:spacing w:after="0" w:line="240" w:lineRule="auto"/>
        <w:jc w:val="center"/>
        <w:rPr>
          <w:rFonts w:cstheme="minorHAnsi"/>
          <w:b/>
          <w:sz w:val="28"/>
          <w:szCs w:val="28"/>
        </w:rPr>
      </w:pPr>
      <w:r w:rsidRPr="005060AA">
        <w:rPr>
          <w:rFonts w:cstheme="minorHAnsi"/>
          <w:b/>
          <w:sz w:val="28"/>
          <w:szCs w:val="28"/>
        </w:rPr>
        <w:t>LEAD-BASED PAINT APPLICABILITY AND COMPLIANCE WORKSHEET</w:t>
      </w:r>
    </w:p>
    <w:p w14:paraId="687C2062" w14:textId="1307C296" w:rsidR="00966581" w:rsidRDefault="00966581" w:rsidP="005060AA">
      <w:pPr>
        <w:spacing w:after="0" w:line="240" w:lineRule="auto"/>
        <w:jc w:val="both"/>
        <w:rPr>
          <w:rFonts w:cstheme="minorHAnsi"/>
          <w:b/>
          <w:sz w:val="20"/>
          <w:szCs w:val="20"/>
        </w:rPr>
      </w:pPr>
    </w:p>
    <w:p w14:paraId="08C21C3F" w14:textId="77777777" w:rsidR="00E8405C" w:rsidRPr="00E8405C" w:rsidRDefault="00E8405C" w:rsidP="00E8405C">
      <w:pPr>
        <w:spacing w:after="0" w:line="240" w:lineRule="auto"/>
        <w:jc w:val="both"/>
        <w:rPr>
          <w:rFonts w:cstheme="minorHAnsi"/>
          <w:i/>
          <w:sz w:val="18"/>
          <w:szCs w:val="18"/>
        </w:rPr>
      </w:pPr>
      <w:bookmarkStart w:id="0" w:name="_Hlk21960526"/>
      <w:r w:rsidRPr="00E8405C">
        <w:rPr>
          <w:rFonts w:cstheme="minorHAnsi"/>
          <w:b/>
          <w:i/>
          <w:sz w:val="18"/>
          <w:szCs w:val="18"/>
        </w:rPr>
        <w:t>INSTRUCTIONS</w:t>
      </w:r>
      <w:r w:rsidRPr="00E8405C">
        <w:rPr>
          <w:rFonts w:cstheme="minorHAnsi"/>
          <w:i/>
          <w:sz w:val="18"/>
          <w:szCs w:val="18"/>
        </w:rPr>
        <w:t>: Answer true or false for each question to determine the applicability of lead-based paint requirements for the proposed project. Complete one worksheet for each property, as applicable.</w:t>
      </w:r>
    </w:p>
    <w:bookmarkEnd w:id="0"/>
    <w:p w14:paraId="2BC0B1EF" w14:textId="1A76F591" w:rsidR="00E8405C" w:rsidRDefault="00E8405C" w:rsidP="005060AA">
      <w:pPr>
        <w:spacing w:after="0" w:line="240" w:lineRule="auto"/>
        <w:jc w:val="both"/>
        <w:rPr>
          <w:rFonts w:cstheme="minorHAnsi"/>
          <w:b/>
          <w:sz w:val="20"/>
          <w:szCs w:val="20"/>
        </w:rPr>
      </w:pPr>
    </w:p>
    <w:p w14:paraId="60B78A0D" w14:textId="77777777" w:rsidR="00E8405C" w:rsidRPr="005060AA" w:rsidRDefault="00E8405C" w:rsidP="005060AA">
      <w:pPr>
        <w:spacing w:after="0" w:line="240" w:lineRule="auto"/>
        <w:jc w:val="both"/>
        <w:rPr>
          <w:rFonts w:cstheme="minorHAnsi"/>
          <w:b/>
          <w:sz w:val="20"/>
          <w:szCs w:val="20"/>
        </w:rPr>
      </w:pPr>
    </w:p>
    <w:p w14:paraId="0689A73C" w14:textId="6CAF4929" w:rsidR="00B1498D" w:rsidRPr="005060AA" w:rsidRDefault="00B1498D" w:rsidP="005060AA">
      <w:pPr>
        <w:spacing w:after="0" w:line="240" w:lineRule="auto"/>
        <w:jc w:val="both"/>
        <w:rPr>
          <w:rFonts w:cstheme="minorHAnsi"/>
          <w:b/>
          <w:sz w:val="20"/>
          <w:szCs w:val="20"/>
        </w:rPr>
      </w:pPr>
      <w:r w:rsidRPr="005060AA">
        <w:rPr>
          <w:rFonts w:cstheme="minorHAnsi"/>
          <w:b/>
          <w:sz w:val="20"/>
          <w:szCs w:val="20"/>
        </w:rPr>
        <w:t>Unit of General Local Government</w:t>
      </w:r>
      <w:r w:rsidRPr="005060AA">
        <w:rPr>
          <w:rFonts w:cstheme="minorHAnsi"/>
          <w:sz w:val="20"/>
          <w:szCs w:val="20"/>
        </w:rPr>
        <w:t xml:space="preserve">: </w:t>
      </w:r>
      <w:bookmarkStart w:id="1" w:name="_Hlk21960509"/>
      <w:sdt>
        <w:sdtPr>
          <w:rPr>
            <w:rFonts w:cstheme="minorHAnsi"/>
            <w:sz w:val="20"/>
            <w:szCs w:val="20"/>
          </w:rPr>
          <w:id w:val="2143535208"/>
          <w:placeholder>
            <w:docPart w:val="0CC2B2447085472CA8D5D867C8A4BC39"/>
          </w:placeholder>
          <w:showingPlcHdr/>
          <w15:appearance w15:val="hidden"/>
          <w:text/>
        </w:sdtPr>
        <w:sdtEndPr/>
        <w:sdtContent>
          <w:r w:rsidRPr="005060AA">
            <w:rPr>
              <w:rStyle w:val="PlaceholderText"/>
              <w:rFonts w:cstheme="minorHAnsi"/>
              <w:sz w:val="20"/>
              <w:szCs w:val="20"/>
            </w:rPr>
            <w:t>Click or tap here to enter text.</w:t>
          </w:r>
        </w:sdtContent>
      </w:sdt>
      <w:bookmarkEnd w:id="1"/>
    </w:p>
    <w:p w14:paraId="69E15647" w14:textId="0C29921C" w:rsidR="00B1498D" w:rsidRPr="005060AA" w:rsidRDefault="00B1498D" w:rsidP="005060AA">
      <w:pPr>
        <w:spacing w:after="0" w:line="240" w:lineRule="auto"/>
        <w:jc w:val="both"/>
        <w:rPr>
          <w:rFonts w:cstheme="minorHAnsi"/>
          <w:sz w:val="20"/>
          <w:szCs w:val="20"/>
        </w:rPr>
      </w:pPr>
      <w:r w:rsidRPr="005060AA">
        <w:rPr>
          <w:rFonts w:cstheme="minorHAnsi"/>
          <w:b/>
          <w:sz w:val="20"/>
          <w:szCs w:val="20"/>
        </w:rPr>
        <w:t>Property Address</w:t>
      </w:r>
      <w:r w:rsidRPr="005060AA">
        <w:rPr>
          <w:rFonts w:cstheme="minorHAnsi"/>
          <w:sz w:val="20"/>
          <w:szCs w:val="20"/>
        </w:rPr>
        <w:t xml:space="preserve">: </w:t>
      </w:r>
      <w:r w:rsidR="005060AA">
        <w:rPr>
          <w:rFonts w:cstheme="minorHAnsi"/>
          <w:sz w:val="20"/>
          <w:szCs w:val="20"/>
        </w:rPr>
        <w:tab/>
      </w:r>
      <w:r w:rsidR="005060AA">
        <w:rPr>
          <w:rFonts w:cstheme="minorHAnsi"/>
          <w:sz w:val="20"/>
          <w:szCs w:val="20"/>
        </w:rPr>
        <w:tab/>
      </w:r>
      <w:r w:rsidR="0059726C">
        <w:rPr>
          <w:rFonts w:cstheme="minorHAnsi"/>
          <w:sz w:val="20"/>
          <w:szCs w:val="20"/>
        </w:rPr>
        <w:t xml:space="preserve"> </w:t>
      </w:r>
      <w:sdt>
        <w:sdtPr>
          <w:rPr>
            <w:rFonts w:cstheme="minorHAnsi"/>
            <w:sz w:val="20"/>
            <w:szCs w:val="20"/>
          </w:rPr>
          <w:id w:val="684944561"/>
          <w:placeholder>
            <w:docPart w:val="360A95C2E3264AF082BC5D4D7417F3BA"/>
          </w:placeholder>
          <w:showingPlcHdr/>
          <w15:appearance w15:val="hidden"/>
          <w:text/>
        </w:sdtPr>
        <w:sdtEndPr/>
        <w:sdtContent>
          <w:r w:rsidRPr="005060AA">
            <w:rPr>
              <w:rStyle w:val="PlaceholderText"/>
              <w:rFonts w:cstheme="minorHAnsi"/>
              <w:sz w:val="20"/>
              <w:szCs w:val="20"/>
            </w:rPr>
            <w:t>Click or tap here to enter text.</w:t>
          </w:r>
        </w:sdtContent>
      </w:sdt>
    </w:p>
    <w:p w14:paraId="4ED0C92B" w14:textId="3AC25ED9" w:rsidR="00465E03" w:rsidRPr="005060AA" w:rsidRDefault="00465E03" w:rsidP="005060AA">
      <w:pPr>
        <w:spacing w:after="0" w:line="240" w:lineRule="auto"/>
        <w:jc w:val="both"/>
        <w:rPr>
          <w:rFonts w:cstheme="minorHAnsi"/>
          <w:i/>
          <w:sz w:val="20"/>
          <w:szCs w:val="20"/>
        </w:rPr>
      </w:pPr>
    </w:p>
    <w:p w14:paraId="4DBD77B5" w14:textId="04DE2B95" w:rsidR="00465E03" w:rsidRPr="00E8405C" w:rsidRDefault="00465E03" w:rsidP="005060AA">
      <w:pPr>
        <w:spacing w:after="0" w:line="240" w:lineRule="auto"/>
        <w:jc w:val="both"/>
        <w:rPr>
          <w:rFonts w:cstheme="minorHAnsi"/>
          <w:b/>
        </w:rPr>
      </w:pPr>
      <w:r w:rsidRPr="00E8405C">
        <w:rPr>
          <w:rFonts w:cstheme="minorHAnsi"/>
          <w:b/>
        </w:rPr>
        <w:t>APPLICABILITY WORKSHEET</w:t>
      </w:r>
    </w:p>
    <w:tbl>
      <w:tblPr>
        <w:tblStyle w:val="TableGrid"/>
        <w:tblW w:w="10315" w:type="dxa"/>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7363"/>
        <w:gridCol w:w="810"/>
        <w:gridCol w:w="706"/>
        <w:gridCol w:w="1436"/>
      </w:tblGrid>
      <w:tr w:rsidR="00B1498D" w:rsidRPr="005060AA" w14:paraId="5FAFDEB9" w14:textId="77777777" w:rsidTr="000A4CC5">
        <w:trPr>
          <w:trHeight w:val="532"/>
          <w:jc w:val="center"/>
        </w:trPr>
        <w:tc>
          <w:tcPr>
            <w:tcW w:w="7365" w:type="dxa"/>
            <w:shd w:val="clear" w:color="auto" w:fill="F2F2F2" w:themeFill="background1" w:themeFillShade="F2"/>
            <w:vAlign w:val="center"/>
          </w:tcPr>
          <w:p w14:paraId="191E9696" w14:textId="77777777" w:rsidR="00B1498D" w:rsidRPr="005060AA" w:rsidRDefault="00B1498D" w:rsidP="005060AA">
            <w:pPr>
              <w:pStyle w:val="ListParagraph"/>
              <w:numPr>
                <w:ilvl w:val="0"/>
                <w:numId w:val="13"/>
              </w:numPr>
              <w:jc w:val="both"/>
              <w:rPr>
                <w:rFonts w:cstheme="minorHAnsi"/>
                <w:b/>
                <w:sz w:val="20"/>
                <w:szCs w:val="20"/>
              </w:rPr>
            </w:pPr>
            <w:r w:rsidRPr="005060AA">
              <w:rPr>
                <w:rFonts w:cstheme="minorHAnsi"/>
                <w:b/>
                <w:sz w:val="20"/>
                <w:szCs w:val="20"/>
              </w:rPr>
              <w:t>Is the property exempt from 24 CFR Part 35?</w:t>
            </w:r>
          </w:p>
        </w:tc>
        <w:tc>
          <w:tcPr>
            <w:tcW w:w="810" w:type="dxa"/>
            <w:shd w:val="clear" w:color="auto" w:fill="F2F2F2" w:themeFill="background1" w:themeFillShade="F2"/>
            <w:vAlign w:val="center"/>
          </w:tcPr>
          <w:p w14:paraId="4583A8BF" w14:textId="77777777" w:rsidR="00B1498D" w:rsidRPr="005060AA" w:rsidRDefault="00B1498D" w:rsidP="005060AA">
            <w:pPr>
              <w:jc w:val="both"/>
              <w:rPr>
                <w:rFonts w:cstheme="minorHAnsi"/>
                <w:b/>
                <w:sz w:val="20"/>
                <w:szCs w:val="20"/>
              </w:rPr>
            </w:pPr>
            <w:r w:rsidRPr="005060AA">
              <w:rPr>
                <w:rFonts w:cstheme="minorHAnsi"/>
                <w:b/>
                <w:sz w:val="20"/>
                <w:szCs w:val="20"/>
              </w:rPr>
              <w:t>TRUE</w:t>
            </w:r>
          </w:p>
        </w:tc>
        <w:tc>
          <w:tcPr>
            <w:tcW w:w="704" w:type="dxa"/>
            <w:shd w:val="clear" w:color="auto" w:fill="F2F2F2" w:themeFill="background1" w:themeFillShade="F2"/>
            <w:vAlign w:val="center"/>
          </w:tcPr>
          <w:p w14:paraId="66ED8053" w14:textId="77777777" w:rsidR="00B1498D" w:rsidRPr="005060AA" w:rsidRDefault="00B1498D" w:rsidP="005060AA">
            <w:pPr>
              <w:jc w:val="both"/>
              <w:rPr>
                <w:rFonts w:cstheme="minorHAnsi"/>
                <w:b/>
                <w:sz w:val="20"/>
                <w:szCs w:val="20"/>
              </w:rPr>
            </w:pPr>
            <w:r w:rsidRPr="005060AA">
              <w:rPr>
                <w:rFonts w:cstheme="minorHAnsi"/>
                <w:b/>
                <w:sz w:val="20"/>
                <w:szCs w:val="20"/>
              </w:rPr>
              <w:t>FALSE</w:t>
            </w:r>
          </w:p>
        </w:tc>
        <w:tc>
          <w:tcPr>
            <w:tcW w:w="1436" w:type="dxa"/>
            <w:shd w:val="clear" w:color="auto" w:fill="F2F2F2" w:themeFill="background1" w:themeFillShade="F2"/>
            <w:vAlign w:val="center"/>
          </w:tcPr>
          <w:p w14:paraId="4060E14B" w14:textId="77777777" w:rsidR="00B1498D" w:rsidRPr="005060AA" w:rsidRDefault="00B1498D" w:rsidP="005060AA">
            <w:pPr>
              <w:jc w:val="both"/>
              <w:rPr>
                <w:rFonts w:cstheme="minorHAnsi"/>
                <w:b/>
                <w:sz w:val="20"/>
                <w:szCs w:val="20"/>
              </w:rPr>
            </w:pPr>
            <w:r w:rsidRPr="005060AA">
              <w:rPr>
                <w:rFonts w:cstheme="minorHAnsi"/>
                <w:b/>
                <w:sz w:val="20"/>
                <w:szCs w:val="20"/>
              </w:rPr>
              <w:t>CONCLUSION</w:t>
            </w:r>
          </w:p>
        </w:tc>
      </w:tr>
      <w:tr w:rsidR="00B1498D" w:rsidRPr="005060AA" w14:paraId="66D6FBFA" w14:textId="77777777" w:rsidTr="000A4CC5">
        <w:trPr>
          <w:trHeight w:val="523"/>
          <w:jc w:val="center"/>
        </w:trPr>
        <w:tc>
          <w:tcPr>
            <w:tcW w:w="7365" w:type="dxa"/>
            <w:vAlign w:val="center"/>
          </w:tcPr>
          <w:p w14:paraId="79004F4C" w14:textId="77777777" w:rsidR="00B1498D" w:rsidRPr="005060AA" w:rsidRDefault="00B1498D" w:rsidP="005060AA">
            <w:pPr>
              <w:pStyle w:val="ListParagraph"/>
              <w:numPr>
                <w:ilvl w:val="0"/>
                <w:numId w:val="11"/>
              </w:numPr>
              <w:jc w:val="both"/>
              <w:rPr>
                <w:rFonts w:cstheme="minorHAnsi"/>
                <w:sz w:val="20"/>
                <w:szCs w:val="20"/>
              </w:rPr>
            </w:pPr>
            <w:r w:rsidRPr="005060AA">
              <w:rPr>
                <w:rFonts w:cstheme="minorHAnsi"/>
                <w:sz w:val="20"/>
                <w:szCs w:val="20"/>
              </w:rPr>
              <w:t>The property was constructed after 1977 (completion of construction on or after January 1, 1978).</w:t>
            </w:r>
          </w:p>
        </w:tc>
        <w:sdt>
          <w:sdtPr>
            <w:rPr>
              <w:rFonts w:cstheme="minorHAnsi"/>
              <w:sz w:val="20"/>
              <w:szCs w:val="20"/>
            </w:rPr>
            <w:id w:val="-696618778"/>
            <w15:appearance w15:val="hidden"/>
            <w14:checkbox>
              <w14:checked w14:val="0"/>
              <w14:checkedState w14:val="2612" w14:font="MS Gothic"/>
              <w14:uncheckedState w14:val="2610" w14:font="MS Gothic"/>
            </w14:checkbox>
          </w:sdtPr>
          <w:sdtEndPr/>
          <w:sdtContent>
            <w:tc>
              <w:tcPr>
                <w:tcW w:w="810" w:type="dxa"/>
                <w:vAlign w:val="center"/>
              </w:tcPr>
              <w:p w14:paraId="1BEF0CA0" w14:textId="286E3218" w:rsidR="00B1498D" w:rsidRPr="005060AA" w:rsidRDefault="005060AA" w:rsidP="0059726C">
                <w:pPr>
                  <w:jc w:val="center"/>
                  <w:rPr>
                    <w:rFonts w:cstheme="minorHAnsi"/>
                    <w:sz w:val="20"/>
                    <w:szCs w:val="20"/>
                  </w:rPr>
                </w:pPr>
                <w:r>
                  <w:rPr>
                    <w:rFonts w:ascii="MS Gothic" w:eastAsia="MS Gothic" w:hAnsi="MS Gothic" w:cstheme="minorHAnsi" w:hint="eastAsia"/>
                    <w:sz w:val="20"/>
                    <w:szCs w:val="20"/>
                  </w:rPr>
                  <w:t>☐</w:t>
                </w:r>
              </w:p>
            </w:tc>
          </w:sdtContent>
        </w:sdt>
        <w:sdt>
          <w:sdtPr>
            <w:rPr>
              <w:rFonts w:cstheme="minorHAnsi"/>
              <w:sz w:val="20"/>
              <w:szCs w:val="20"/>
            </w:rPr>
            <w:id w:val="-2060162063"/>
            <w15:appearance w15:val="hidden"/>
            <w14:checkbox>
              <w14:checked w14:val="0"/>
              <w14:checkedState w14:val="2612" w14:font="MS Gothic"/>
              <w14:uncheckedState w14:val="2610" w14:font="MS Gothic"/>
            </w14:checkbox>
          </w:sdtPr>
          <w:sdtEndPr/>
          <w:sdtContent>
            <w:tc>
              <w:tcPr>
                <w:tcW w:w="704" w:type="dxa"/>
                <w:vAlign w:val="center"/>
              </w:tcPr>
              <w:p w14:paraId="3CC40CE6" w14:textId="77777777" w:rsidR="00B1498D" w:rsidRPr="005060AA" w:rsidRDefault="00B1498D" w:rsidP="0059726C">
                <w:pPr>
                  <w:jc w:val="center"/>
                  <w:rPr>
                    <w:rFonts w:cstheme="minorHAnsi"/>
                    <w:sz w:val="20"/>
                    <w:szCs w:val="20"/>
                  </w:rPr>
                </w:pPr>
                <w:r w:rsidRPr="005060AA">
                  <w:rPr>
                    <w:rFonts w:ascii="Segoe UI Symbol" w:eastAsia="MS Gothic" w:hAnsi="Segoe UI Symbol" w:cs="Segoe UI Symbol"/>
                    <w:sz w:val="20"/>
                    <w:szCs w:val="20"/>
                  </w:rPr>
                  <w:t>☐</w:t>
                </w:r>
              </w:p>
            </w:tc>
          </w:sdtContent>
        </w:sdt>
        <w:tc>
          <w:tcPr>
            <w:tcW w:w="1436" w:type="dxa"/>
            <w:vMerge w:val="restart"/>
            <w:vAlign w:val="center"/>
          </w:tcPr>
          <w:p w14:paraId="482FA4ED" w14:textId="77777777" w:rsidR="00B1498D" w:rsidRPr="005060AA" w:rsidRDefault="00B1498D" w:rsidP="005060AA">
            <w:pPr>
              <w:jc w:val="both"/>
              <w:rPr>
                <w:rFonts w:cstheme="minorHAnsi"/>
                <w:sz w:val="20"/>
                <w:szCs w:val="20"/>
              </w:rPr>
            </w:pPr>
            <w:r w:rsidRPr="005060AA">
              <w:rPr>
                <w:rFonts w:cstheme="minorHAnsi"/>
                <w:sz w:val="20"/>
                <w:szCs w:val="20"/>
              </w:rPr>
              <w:t xml:space="preserve">If </w:t>
            </w:r>
            <w:r w:rsidRPr="005060AA">
              <w:rPr>
                <w:rFonts w:cstheme="minorHAnsi"/>
                <w:b/>
                <w:sz w:val="20"/>
                <w:szCs w:val="20"/>
              </w:rPr>
              <w:t xml:space="preserve">TRUE </w:t>
            </w:r>
            <w:r w:rsidRPr="005060AA">
              <w:rPr>
                <w:rFonts w:cstheme="minorHAnsi"/>
                <w:sz w:val="20"/>
                <w:szCs w:val="20"/>
              </w:rPr>
              <w:t>to any, the property is exempt</w:t>
            </w:r>
          </w:p>
        </w:tc>
      </w:tr>
      <w:tr w:rsidR="00B1498D" w:rsidRPr="005060AA" w14:paraId="32AD35A8" w14:textId="77777777" w:rsidTr="000A4CC5">
        <w:trPr>
          <w:trHeight w:val="432"/>
          <w:jc w:val="center"/>
        </w:trPr>
        <w:tc>
          <w:tcPr>
            <w:tcW w:w="7365" w:type="dxa"/>
            <w:vAlign w:val="center"/>
          </w:tcPr>
          <w:p w14:paraId="608D8487" w14:textId="77777777" w:rsidR="00B1498D" w:rsidRPr="005060AA" w:rsidRDefault="00B1498D" w:rsidP="005060AA">
            <w:pPr>
              <w:pStyle w:val="ListParagraph"/>
              <w:numPr>
                <w:ilvl w:val="0"/>
                <w:numId w:val="11"/>
              </w:numPr>
              <w:jc w:val="both"/>
              <w:rPr>
                <w:rFonts w:cstheme="minorHAnsi"/>
                <w:sz w:val="20"/>
                <w:szCs w:val="20"/>
              </w:rPr>
            </w:pPr>
            <w:r w:rsidRPr="005060AA">
              <w:rPr>
                <w:rFonts w:cstheme="minorHAnsi"/>
                <w:sz w:val="20"/>
                <w:szCs w:val="20"/>
              </w:rPr>
              <w:t>The property is a zero-bedroom dwelling.</w:t>
            </w:r>
          </w:p>
        </w:tc>
        <w:sdt>
          <w:sdtPr>
            <w:rPr>
              <w:rFonts w:cstheme="minorHAnsi"/>
              <w:sz w:val="20"/>
              <w:szCs w:val="20"/>
            </w:rPr>
            <w:id w:val="-1477912177"/>
            <w15:appearance w15:val="hidden"/>
            <w14:checkbox>
              <w14:checked w14:val="0"/>
              <w14:checkedState w14:val="2612" w14:font="MS Gothic"/>
              <w14:uncheckedState w14:val="2610" w14:font="MS Gothic"/>
            </w14:checkbox>
          </w:sdtPr>
          <w:sdtEndPr/>
          <w:sdtContent>
            <w:tc>
              <w:tcPr>
                <w:tcW w:w="810" w:type="dxa"/>
                <w:vAlign w:val="center"/>
              </w:tcPr>
              <w:p w14:paraId="30221FA9" w14:textId="77777777" w:rsidR="00B1498D" w:rsidRPr="005060AA" w:rsidRDefault="00B1498D" w:rsidP="0059726C">
                <w:pPr>
                  <w:jc w:val="center"/>
                  <w:rPr>
                    <w:rFonts w:cstheme="minorHAnsi"/>
                    <w:sz w:val="20"/>
                    <w:szCs w:val="20"/>
                  </w:rPr>
                </w:pPr>
                <w:r w:rsidRPr="005060AA">
                  <w:rPr>
                    <w:rFonts w:ascii="Segoe UI Symbol" w:eastAsia="MS Gothic" w:hAnsi="Segoe UI Symbol" w:cs="Segoe UI Symbol"/>
                    <w:sz w:val="20"/>
                    <w:szCs w:val="20"/>
                  </w:rPr>
                  <w:t>☐</w:t>
                </w:r>
              </w:p>
            </w:tc>
          </w:sdtContent>
        </w:sdt>
        <w:sdt>
          <w:sdtPr>
            <w:rPr>
              <w:rFonts w:cstheme="minorHAnsi"/>
              <w:sz w:val="20"/>
              <w:szCs w:val="20"/>
            </w:rPr>
            <w:id w:val="-1200077991"/>
            <w15:appearance w15:val="hidden"/>
            <w14:checkbox>
              <w14:checked w14:val="0"/>
              <w14:checkedState w14:val="2612" w14:font="MS Gothic"/>
              <w14:uncheckedState w14:val="2610" w14:font="MS Gothic"/>
            </w14:checkbox>
          </w:sdtPr>
          <w:sdtEndPr/>
          <w:sdtContent>
            <w:tc>
              <w:tcPr>
                <w:tcW w:w="704" w:type="dxa"/>
                <w:vAlign w:val="center"/>
              </w:tcPr>
              <w:p w14:paraId="28257076" w14:textId="77777777" w:rsidR="00B1498D" w:rsidRPr="005060AA" w:rsidRDefault="00B1498D" w:rsidP="0059726C">
                <w:pPr>
                  <w:jc w:val="center"/>
                  <w:rPr>
                    <w:rFonts w:cstheme="minorHAnsi"/>
                    <w:sz w:val="20"/>
                    <w:szCs w:val="20"/>
                  </w:rPr>
                </w:pPr>
                <w:r w:rsidRPr="005060AA">
                  <w:rPr>
                    <w:rFonts w:ascii="Segoe UI Symbol" w:eastAsia="MS Gothic" w:hAnsi="Segoe UI Symbol" w:cs="Segoe UI Symbol"/>
                    <w:sz w:val="20"/>
                    <w:szCs w:val="20"/>
                  </w:rPr>
                  <w:t>☐</w:t>
                </w:r>
              </w:p>
            </w:tc>
          </w:sdtContent>
        </w:sdt>
        <w:tc>
          <w:tcPr>
            <w:tcW w:w="1436" w:type="dxa"/>
            <w:vMerge/>
          </w:tcPr>
          <w:p w14:paraId="3F581F15" w14:textId="77777777" w:rsidR="00B1498D" w:rsidRPr="005060AA" w:rsidRDefault="00B1498D" w:rsidP="005060AA">
            <w:pPr>
              <w:jc w:val="both"/>
              <w:rPr>
                <w:rFonts w:cstheme="minorHAnsi"/>
                <w:sz w:val="20"/>
                <w:szCs w:val="20"/>
              </w:rPr>
            </w:pPr>
          </w:p>
        </w:tc>
      </w:tr>
      <w:tr w:rsidR="00B1498D" w:rsidRPr="005060AA" w14:paraId="4DD3ED19" w14:textId="77777777" w:rsidTr="000A4CC5">
        <w:trPr>
          <w:trHeight w:val="779"/>
          <w:jc w:val="center"/>
        </w:trPr>
        <w:tc>
          <w:tcPr>
            <w:tcW w:w="7365" w:type="dxa"/>
            <w:vAlign w:val="center"/>
          </w:tcPr>
          <w:p w14:paraId="39F03D62" w14:textId="77777777" w:rsidR="00B1498D" w:rsidRPr="005060AA" w:rsidRDefault="00B1498D" w:rsidP="005060AA">
            <w:pPr>
              <w:pStyle w:val="ListParagraph"/>
              <w:numPr>
                <w:ilvl w:val="0"/>
                <w:numId w:val="11"/>
              </w:numPr>
              <w:jc w:val="both"/>
              <w:rPr>
                <w:rFonts w:cstheme="minorHAnsi"/>
                <w:sz w:val="20"/>
                <w:szCs w:val="20"/>
              </w:rPr>
            </w:pPr>
            <w:r w:rsidRPr="005060AA">
              <w:rPr>
                <w:rFonts w:cstheme="minorHAnsi"/>
                <w:sz w:val="20"/>
                <w:szCs w:val="20"/>
              </w:rPr>
              <w:t xml:space="preserve">The property is </w:t>
            </w:r>
            <w:r w:rsidRPr="005060AA">
              <w:rPr>
                <w:rFonts w:cstheme="minorHAnsi"/>
                <w:sz w:val="20"/>
                <w:szCs w:val="20"/>
                <w:u w:val="single"/>
              </w:rPr>
              <w:t>exclusively</w:t>
            </w:r>
            <w:r w:rsidRPr="005060AA">
              <w:rPr>
                <w:rFonts w:cstheme="minorHAnsi"/>
                <w:sz w:val="20"/>
                <w:szCs w:val="20"/>
              </w:rPr>
              <w:t xml:space="preserve"> for the elderly or disabled persons where no child less than 6 years of age resides or is expected to reside at the property. </w:t>
            </w:r>
          </w:p>
        </w:tc>
        <w:sdt>
          <w:sdtPr>
            <w:rPr>
              <w:rFonts w:cstheme="minorHAnsi"/>
              <w:sz w:val="20"/>
              <w:szCs w:val="20"/>
            </w:rPr>
            <w:id w:val="2060672436"/>
            <w15:appearance w15:val="hidden"/>
            <w14:checkbox>
              <w14:checked w14:val="0"/>
              <w14:checkedState w14:val="2612" w14:font="MS Gothic"/>
              <w14:uncheckedState w14:val="2610" w14:font="MS Gothic"/>
            </w14:checkbox>
          </w:sdtPr>
          <w:sdtEndPr/>
          <w:sdtContent>
            <w:tc>
              <w:tcPr>
                <w:tcW w:w="810" w:type="dxa"/>
                <w:vAlign w:val="center"/>
              </w:tcPr>
              <w:p w14:paraId="506F99CA" w14:textId="6F96AE4E" w:rsidR="00B1498D" w:rsidRPr="005060AA" w:rsidRDefault="0071713B" w:rsidP="0059726C">
                <w:pPr>
                  <w:jc w:val="center"/>
                  <w:rPr>
                    <w:rFonts w:cstheme="minorHAnsi"/>
                    <w:sz w:val="20"/>
                    <w:szCs w:val="20"/>
                  </w:rPr>
                </w:pPr>
                <w:r>
                  <w:rPr>
                    <w:rFonts w:ascii="MS Gothic" w:eastAsia="MS Gothic" w:hAnsi="MS Gothic" w:cstheme="minorHAnsi" w:hint="eastAsia"/>
                    <w:sz w:val="20"/>
                    <w:szCs w:val="20"/>
                  </w:rPr>
                  <w:t>☐</w:t>
                </w:r>
              </w:p>
            </w:tc>
          </w:sdtContent>
        </w:sdt>
        <w:sdt>
          <w:sdtPr>
            <w:rPr>
              <w:rFonts w:cstheme="minorHAnsi"/>
              <w:sz w:val="20"/>
              <w:szCs w:val="20"/>
            </w:rPr>
            <w:id w:val="244075775"/>
            <w15:appearance w15:val="hidden"/>
            <w14:checkbox>
              <w14:checked w14:val="0"/>
              <w14:checkedState w14:val="2612" w14:font="MS Gothic"/>
              <w14:uncheckedState w14:val="2610" w14:font="MS Gothic"/>
            </w14:checkbox>
          </w:sdtPr>
          <w:sdtEndPr/>
          <w:sdtContent>
            <w:tc>
              <w:tcPr>
                <w:tcW w:w="704" w:type="dxa"/>
                <w:vAlign w:val="center"/>
              </w:tcPr>
              <w:p w14:paraId="646BB545" w14:textId="77777777" w:rsidR="00B1498D" w:rsidRPr="005060AA" w:rsidRDefault="00B1498D" w:rsidP="0059726C">
                <w:pPr>
                  <w:jc w:val="center"/>
                  <w:rPr>
                    <w:rFonts w:cstheme="minorHAnsi"/>
                    <w:sz w:val="20"/>
                    <w:szCs w:val="20"/>
                  </w:rPr>
                </w:pPr>
                <w:r w:rsidRPr="005060AA">
                  <w:rPr>
                    <w:rFonts w:ascii="Segoe UI Symbol" w:eastAsia="MS Gothic" w:hAnsi="Segoe UI Symbol" w:cs="Segoe UI Symbol"/>
                    <w:sz w:val="20"/>
                    <w:szCs w:val="20"/>
                  </w:rPr>
                  <w:t>☐</w:t>
                </w:r>
              </w:p>
            </w:tc>
          </w:sdtContent>
        </w:sdt>
        <w:tc>
          <w:tcPr>
            <w:tcW w:w="1436" w:type="dxa"/>
            <w:vMerge/>
          </w:tcPr>
          <w:p w14:paraId="1315FE92" w14:textId="77777777" w:rsidR="00B1498D" w:rsidRPr="005060AA" w:rsidRDefault="00B1498D" w:rsidP="005060AA">
            <w:pPr>
              <w:jc w:val="both"/>
              <w:rPr>
                <w:rFonts w:cstheme="minorHAnsi"/>
                <w:sz w:val="20"/>
                <w:szCs w:val="20"/>
              </w:rPr>
            </w:pPr>
          </w:p>
        </w:tc>
      </w:tr>
      <w:tr w:rsidR="00B1498D" w:rsidRPr="005060AA" w14:paraId="2BBF0202" w14:textId="77777777" w:rsidTr="000A4CC5">
        <w:trPr>
          <w:trHeight w:val="629"/>
          <w:jc w:val="center"/>
        </w:trPr>
        <w:tc>
          <w:tcPr>
            <w:tcW w:w="7365" w:type="dxa"/>
            <w:vAlign w:val="center"/>
          </w:tcPr>
          <w:p w14:paraId="563BAB8D" w14:textId="77777777" w:rsidR="00B1498D" w:rsidRPr="005060AA" w:rsidRDefault="00B1498D" w:rsidP="005060AA">
            <w:pPr>
              <w:pStyle w:val="ListParagraph"/>
              <w:numPr>
                <w:ilvl w:val="0"/>
                <w:numId w:val="11"/>
              </w:numPr>
              <w:jc w:val="both"/>
              <w:rPr>
                <w:rFonts w:cstheme="minorHAnsi"/>
                <w:sz w:val="20"/>
                <w:szCs w:val="20"/>
              </w:rPr>
            </w:pPr>
            <w:r w:rsidRPr="005060AA">
              <w:rPr>
                <w:rFonts w:cstheme="minorHAnsi"/>
                <w:sz w:val="20"/>
                <w:szCs w:val="20"/>
              </w:rPr>
              <w:t xml:space="preserve">The property has been found </w:t>
            </w:r>
            <w:r w:rsidRPr="005060AA">
              <w:rPr>
                <w:rFonts w:cstheme="minorHAnsi"/>
                <w:sz w:val="20"/>
                <w:szCs w:val="20"/>
                <w:u w:val="single"/>
              </w:rPr>
              <w:t>not</w:t>
            </w:r>
            <w:r w:rsidRPr="005060AA">
              <w:rPr>
                <w:rFonts w:cstheme="minorHAnsi"/>
                <w:sz w:val="20"/>
                <w:szCs w:val="20"/>
              </w:rPr>
              <w:t xml:space="preserve"> to have </w:t>
            </w:r>
            <w:proofErr w:type="gramStart"/>
            <w:r w:rsidRPr="005060AA">
              <w:rPr>
                <w:rFonts w:cstheme="minorHAnsi"/>
                <w:sz w:val="20"/>
                <w:szCs w:val="20"/>
              </w:rPr>
              <w:t>lead</w:t>
            </w:r>
            <w:proofErr w:type="gramEnd"/>
            <w:r w:rsidRPr="005060AA">
              <w:rPr>
                <w:rFonts w:cstheme="minorHAnsi"/>
                <w:sz w:val="20"/>
                <w:szCs w:val="20"/>
              </w:rPr>
              <w:t>-based paint by a lead-based paint inspection conducted in accordance with §35.1320(a).</w:t>
            </w:r>
          </w:p>
        </w:tc>
        <w:sdt>
          <w:sdtPr>
            <w:rPr>
              <w:rFonts w:cstheme="minorHAnsi"/>
              <w:sz w:val="20"/>
              <w:szCs w:val="20"/>
            </w:rPr>
            <w:id w:val="619416779"/>
            <w15:appearance w15:val="hidden"/>
            <w14:checkbox>
              <w14:checked w14:val="0"/>
              <w14:checkedState w14:val="2612" w14:font="MS Gothic"/>
              <w14:uncheckedState w14:val="2610" w14:font="MS Gothic"/>
            </w14:checkbox>
          </w:sdtPr>
          <w:sdtEndPr/>
          <w:sdtContent>
            <w:tc>
              <w:tcPr>
                <w:tcW w:w="810" w:type="dxa"/>
                <w:vAlign w:val="center"/>
              </w:tcPr>
              <w:p w14:paraId="4A312766" w14:textId="77777777" w:rsidR="00B1498D" w:rsidRPr="005060AA" w:rsidRDefault="00B1498D" w:rsidP="0059726C">
                <w:pPr>
                  <w:jc w:val="center"/>
                  <w:rPr>
                    <w:rFonts w:cstheme="minorHAnsi"/>
                    <w:sz w:val="20"/>
                    <w:szCs w:val="20"/>
                  </w:rPr>
                </w:pPr>
                <w:r w:rsidRPr="005060AA">
                  <w:rPr>
                    <w:rFonts w:ascii="Segoe UI Symbol" w:eastAsia="MS Gothic" w:hAnsi="Segoe UI Symbol" w:cs="Segoe UI Symbol"/>
                    <w:sz w:val="20"/>
                    <w:szCs w:val="20"/>
                  </w:rPr>
                  <w:t>☐</w:t>
                </w:r>
              </w:p>
            </w:tc>
          </w:sdtContent>
        </w:sdt>
        <w:sdt>
          <w:sdtPr>
            <w:rPr>
              <w:rFonts w:cstheme="minorHAnsi"/>
              <w:sz w:val="20"/>
              <w:szCs w:val="20"/>
            </w:rPr>
            <w:id w:val="-1774164493"/>
            <w15:appearance w15:val="hidden"/>
            <w14:checkbox>
              <w14:checked w14:val="0"/>
              <w14:checkedState w14:val="2612" w14:font="MS Gothic"/>
              <w14:uncheckedState w14:val="2610" w14:font="MS Gothic"/>
            </w14:checkbox>
          </w:sdtPr>
          <w:sdtEndPr/>
          <w:sdtContent>
            <w:tc>
              <w:tcPr>
                <w:tcW w:w="704" w:type="dxa"/>
                <w:vAlign w:val="center"/>
              </w:tcPr>
              <w:p w14:paraId="5AC15277" w14:textId="77777777" w:rsidR="00B1498D" w:rsidRPr="005060AA" w:rsidRDefault="00B1498D" w:rsidP="0059726C">
                <w:pPr>
                  <w:jc w:val="center"/>
                  <w:rPr>
                    <w:rFonts w:cstheme="minorHAnsi"/>
                    <w:sz w:val="20"/>
                    <w:szCs w:val="20"/>
                  </w:rPr>
                </w:pPr>
                <w:r w:rsidRPr="005060AA">
                  <w:rPr>
                    <w:rFonts w:ascii="Segoe UI Symbol" w:eastAsia="MS Gothic" w:hAnsi="Segoe UI Symbol" w:cs="Segoe UI Symbol"/>
                    <w:sz w:val="20"/>
                    <w:szCs w:val="20"/>
                  </w:rPr>
                  <w:t>☐</w:t>
                </w:r>
              </w:p>
            </w:tc>
          </w:sdtContent>
        </w:sdt>
        <w:tc>
          <w:tcPr>
            <w:tcW w:w="1436" w:type="dxa"/>
            <w:vMerge/>
          </w:tcPr>
          <w:p w14:paraId="458573F9" w14:textId="77777777" w:rsidR="00B1498D" w:rsidRPr="005060AA" w:rsidRDefault="00B1498D" w:rsidP="005060AA">
            <w:pPr>
              <w:jc w:val="both"/>
              <w:rPr>
                <w:rFonts w:cstheme="minorHAnsi"/>
                <w:sz w:val="20"/>
                <w:szCs w:val="20"/>
              </w:rPr>
            </w:pPr>
          </w:p>
        </w:tc>
      </w:tr>
      <w:tr w:rsidR="00B1498D" w:rsidRPr="005060AA" w14:paraId="7511707F" w14:textId="77777777" w:rsidTr="000A4CC5">
        <w:trPr>
          <w:trHeight w:val="512"/>
          <w:jc w:val="center"/>
        </w:trPr>
        <w:tc>
          <w:tcPr>
            <w:tcW w:w="7365" w:type="dxa"/>
            <w:vAlign w:val="center"/>
          </w:tcPr>
          <w:p w14:paraId="59BCC571" w14:textId="77777777" w:rsidR="00B1498D" w:rsidRPr="005060AA" w:rsidRDefault="00B1498D" w:rsidP="005060AA">
            <w:pPr>
              <w:pStyle w:val="ListParagraph"/>
              <w:numPr>
                <w:ilvl w:val="0"/>
                <w:numId w:val="11"/>
              </w:numPr>
              <w:jc w:val="both"/>
              <w:rPr>
                <w:rFonts w:cstheme="minorHAnsi"/>
                <w:sz w:val="20"/>
                <w:szCs w:val="20"/>
              </w:rPr>
            </w:pPr>
            <w:r w:rsidRPr="005060AA">
              <w:rPr>
                <w:rFonts w:cstheme="minorHAnsi"/>
                <w:sz w:val="20"/>
                <w:szCs w:val="20"/>
              </w:rPr>
              <w:t>It is an unoccupied dwelling unit or residential property to be demolished that will remain unoccupied until demolition.</w:t>
            </w:r>
          </w:p>
        </w:tc>
        <w:sdt>
          <w:sdtPr>
            <w:rPr>
              <w:rFonts w:cstheme="minorHAnsi"/>
              <w:sz w:val="20"/>
              <w:szCs w:val="20"/>
            </w:rPr>
            <w:id w:val="-1469815650"/>
            <w15:appearance w15:val="hidden"/>
            <w14:checkbox>
              <w14:checked w14:val="0"/>
              <w14:checkedState w14:val="2612" w14:font="MS Gothic"/>
              <w14:uncheckedState w14:val="2610" w14:font="MS Gothic"/>
            </w14:checkbox>
          </w:sdtPr>
          <w:sdtEndPr/>
          <w:sdtContent>
            <w:tc>
              <w:tcPr>
                <w:tcW w:w="810" w:type="dxa"/>
                <w:vAlign w:val="center"/>
              </w:tcPr>
              <w:p w14:paraId="39EF5B2A" w14:textId="77777777" w:rsidR="00B1498D" w:rsidRPr="005060AA" w:rsidRDefault="00B1498D" w:rsidP="0059726C">
                <w:pPr>
                  <w:jc w:val="center"/>
                  <w:rPr>
                    <w:rFonts w:cstheme="minorHAnsi"/>
                    <w:sz w:val="20"/>
                    <w:szCs w:val="20"/>
                  </w:rPr>
                </w:pPr>
                <w:r w:rsidRPr="005060AA">
                  <w:rPr>
                    <w:rFonts w:ascii="Segoe UI Symbol" w:eastAsia="MS Gothic" w:hAnsi="Segoe UI Symbol" w:cs="Segoe UI Symbol"/>
                    <w:sz w:val="20"/>
                    <w:szCs w:val="20"/>
                  </w:rPr>
                  <w:t>☐</w:t>
                </w:r>
              </w:p>
            </w:tc>
          </w:sdtContent>
        </w:sdt>
        <w:sdt>
          <w:sdtPr>
            <w:rPr>
              <w:rFonts w:cstheme="minorHAnsi"/>
              <w:sz w:val="20"/>
              <w:szCs w:val="20"/>
            </w:rPr>
            <w:id w:val="1663049627"/>
            <w15:appearance w15:val="hidden"/>
            <w14:checkbox>
              <w14:checked w14:val="0"/>
              <w14:checkedState w14:val="2612" w14:font="MS Gothic"/>
              <w14:uncheckedState w14:val="2610" w14:font="MS Gothic"/>
            </w14:checkbox>
          </w:sdtPr>
          <w:sdtEndPr/>
          <w:sdtContent>
            <w:tc>
              <w:tcPr>
                <w:tcW w:w="704" w:type="dxa"/>
                <w:vAlign w:val="center"/>
              </w:tcPr>
              <w:p w14:paraId="2E892F4E" w14:textId="77777777" w:rsidR="00B1498D" w:rsidRPr="005060AA" w:rsidRDefault="00B1498D" w:rsidP="0059726C">
                <w:pPr>
                  <w:jc w:val="center"/>
                  <w:rPr>
                    <w:rFonts w:cstheme="minorHAnsi"/>
                    <w:sz w:val="20"/>
                    <w:szCs w:val="20"/>
                  </w:rPr>
                </w:pPr>
                <w:r w:rsidRPr="005060AA">
                  <w:rPr>
                    <w:rFonts w:ascii="Segoe UI Symbol" w:eastAsia="MS Gothic" w:hAnsi="Segoe UI Symbol" w:cs="Segoe UI Symbol"/>
                    <w:sz w:val="20"/>
                    <w:szCs w:val="20"/>
                  </w:rPr>
                  <w:t>☐</w:t>
                </w:r>
              </w:p>
            </w:tc>
          </w:sdtContent>
        </w:sdt>
        <w:tc>
          <w:tcPr>
            <w:tcW w:w="1436" w:type="dxa"/>
            <w:vMerge/>
          </w:tcPr>
          <w:p w14:paraId="5FE87D07" w14:textId="77777777" w:rsidR="00B1498D" w:rsidRPr="005060AA" w:rsidRDefault="00B1498D" w:rsidP="005060AA">
            <w:pPr>
              <w:jc w:val="both"/>
              <w:rPr>
                <w:rFonts w:cstheme="minorHAnsi"/>
                <w:sz w:val="20"/>
                <w:szCs w:val="20"/>
              </w:rPr>
            </w:pPr>
          </w:p>
        </w:tc>
      </w:tr>
      <w:tr w:rsidR="00B1498D" w:rsidRPr="005060AA" w14:paraId="4BD9EF61" w14:textId="77777777" w:rsidTr="000A4CC5">
        <w:trPr>
          <w:trHeight w:val="1439"/>
          <w:jc w:val="center"/>
        </w:trPr>
        <w:tc>
          <w:tcPr>
            <w:tcW w:w="7365" w:type="dxa"/>
            <w:vAlign w:val="center"/>
          </w:tcPr>
          <w:p w14:paraId="3915BB1D" w14:textId="77777777" w:rsidR="00B1498D" w:rsidRPr="005060AA" w:rsidRDefault="00B1498D" w:rsidP="005060AA">
            <w:pPr>
              <w:pStyle w:val="ListParagraph"/>
              <w:numPr>
                <w:ilvl w:val="0"/>
                <w:numId w:val="11"/>
              </w:numPr>
              <w:jc w:val="both"/>
              <w:rPr>
                <w:rFonts w:cstheme="minorHAnsi"/>
                <w:sz w:val="20"/>
                <w:szCs w:val="20"/>
              </w:rPr>
            </w:pPr>
            <w:r w:rsidRPr="005060AA">
              <w:rPr>
                <w:rFonts w:cstheme="minorHAnsi"/>
                <w:sz w:val="20"/>
                <w:szCs w:val="20"/>
              </w:rPr>
              <w:t xml:space="preserve">All lead-based paint has been identified, removed and clearance achieved in accordance with 40 CFR 745.227(b)(e) before September 15, 2000, or in accordance with §§35.1320, 35.1325 and 35.1340 on or after September 15, 2000. (This exemption </w:t>
            </w:r>
            <w:r w:rsidRPr="005060AA">
              <w:rPr>
                <w:rFonts w:cstheme="minorHAnsi"/>
                <w:sz w:val="20"/>
                <w:szCs w:val="20"/>
                <w:u w:val="single"/>
              </w:rPr>
              <w:t>does not apply</w:t>
            </w:r>
            <w:r w:rsidRPr="005060AA">
              <w:rPr>
                <w:rFonts w:cstheme="minorHAnsi"/>
                <w:sz w:val="20"/>
                <w:szCs w:val="20"/>
              </w:rPr>
              <w:t xml:space="preserve"> to residential property where enclosure or encapsulation has been used as a method of abatement.)</w:t>
            </w:r>
          </w:p>
        </w:tc>
        <w:sdt>
          <w:sdtPr>
            <w:rPr>
              <w:rFonts w:cstheme="minorHAnsi"/>
              <w:sz w:val="20"/>
              <w:szCs w:val="20"/>
            </w:rPr>
            <w:id w:val="-516611746"/>
            <w15:appearance w15:val="hidden"/>
            <w14:checkbox>
              <w14:checked w14:val="0"/>
              <w14:checkedState w14:val="2612" w14:font="MS Gothic"/>
              <w14:uncheckedState w14:val="2610" w14:font="MS Gothic"/>
            </w14:checkbox>
          </w:sdtPr>
          <w:sdtEndPr/>
          <w:sdtContent>
            <w:tc>
              <w:tcPr>
                <w:tcW w:w="810" w:type="dxa"/>
                <w:vAlign w:val="center"/>
              </w:tcPr>
              <w:p w14:paraId="11B80E7F" w14:textId="77777777" w:rsidR="00B1498D" w:rsidRPr="005060AA" w:rsidRDefault="00B1498D" w:rsidP="0059726C">
                <w:pPr>
                  <w:jc w:val="center"/>
                  <w:rPr>
                    <w:rFonts w:cstheme="minorHAnsi"/>
                    <w:sz w:val="20"/>
                    <w:szCs w:val="20"/>
                  </w:rPr>
                </w:pPr>
                <w:r w:rsidRPr="005060AA">
                  <w:rPr>
                    <w:rFonts w:ascii="Segoe UI Symbol" w:eastAsia="MS Gothic" w:hAnsi="Segoe UI Symbol" w:cs="Segoe UI Symbol"/>
                    <w:sz w:val="20"/>
                    <w:szCs w:val="20"/>
                  </w:rPr>
                  <w:t>☐</w:t>
                </w:r>
              </w:p>
            </w:tc>
          </w:sdtContent>
        </w:sdt>
        <w:sdt>
          <w:sdtPr>
            <w:rPr>
              <w:rFonts w:cstheme="minorHAnsi"/>
              <w:sz w:val="20"/>
              <w:szCs w:val="20"/>
            </w:rPr>
            <w:id w:val="1526285905"/>
            <w15:appearance w15:val="hidden"/>
            <w14:checkbox>
              <w14:checked w14:val="0"/>
              <w14:checkedState w14:val="2612" w14:font="MS Gothic"/>
              <w14:uncheckedState w14:val="2610" w14:font="MS Gothic"/>
            </w14:checkbox>
          </w:sdtPr>
          <w:sdtEndPr/>
          <w:sdtContent>
            <w:tc>
              <w:tcPr>
                <w:tcW w:w="704" w:type="dxa"/>
                <w:vAlign w:val="center"/>
              </w:tcPr>
              <w:p w14:paraId="5D10D223" w14:textId="77777777" w:rsidR="00B1498D" w:rsidRPr="005060AA" w:rsidRDefault="00B1498D" w:rsidP="0059726C">
                <w:pPr>
                  <w:jc w:val="center"/>
                  <w:rPr>
                    <w:rFonts w:cstheme="minorHAnsi"/>
                    <w:sz w:val="20"/>
                    <w:szCs w:val="20"/>
                  </w:rPr>
                </w:pPr>
                <w:r w:rsidRPr="005060AA">
                  <w:rPr>
                    <w:rFonts w:ascii="Segoe UI Symbol" w:eastAsia="MS Gothic" w:hAnsi="Segoe UI Symbol" w:cs="Segoe UI Symbol"/>
                    <w:sz w:val="20"/>
                    <w:szCs w:val="20"/>
                  </w:rPr>
                  <w:t>☐</w:t>
                </w:r>
              </w:p>
            </w:tc>
          </w:sdtContent>
        </w:sdt>
        <w:tc>
          <w:tcPr>
            <w:tcW w:w="1436" w:type="dxa"/>
            <w:vMerge/>
          </w:tcPr>
          <w:p w14:paraId="695A64CD" w14:textId="77777777" w:rsidR="00B1498D" w:rsidRPr="005060AA" w:rsidRDefault="00B1498D" w:rsidP="005060AA">
            <w:pPr>
              <w:jc w:val="both"/>
              <w:rPr>
                <w:rFonts w:cstheme="minorHAnsi"/>
                <w:sz w:val="20"/>
                <w:szCs w:val="20"/>
              </w:rPr>
            </w:pPr>
          </w:p>
        </w:tc>
      </w:tr>
      <w:tr w:rsidR="00B1498D" w:rsidRPr="005060AA" w14:paraId="3161050B" w14:textId="77777777" w:rsidTr="000A4CC5">
        <w:trPr>
          <w:trHeight w:val="872"/>
          <w:jc w:val="center"/>
        </w:trPr>
        <w:tc>
          <w:tcPr>
            <w:tcW w:w="7365" w:type="dxa"/>
            <w:vAlign w:val="center"/>
          </w:tcPr>
          <w:p w14:paraId="02C12D17" w14:textId="77777777" w:rsidR="00B1498D" w:rsidRPr="005060AA" w:rsidRDefault="00B1498D" w:rsidP="005060AA">
            <w:pPr>
              <w:pStyle w:val="ListParagraph"/>
              <w:numPr>
                <w:ilvl w:val="0"/>
                <w:numId w:val="11"/>
              </w:numPr>
              <w:tabs>
                <w:tab w:val="left" w:pos="524"/>
              </w:tabs>
              <w:jc w:val="both"/>
              <w:rPr>
                <w:rFonts w:cstheme="minorHAnsi"/>
                <w:sz w:val="20"/>
                <w:szCs w:val="20"/>
              </w:rPr>
            </w:pPr>
            <w:r w:rsidRPr="005060AA">
              <w:rPr>
                <w:rFonts w:cstheme="minorHAnsi"/>
                <w:sz w:val="20"/>
                <w:szCs w:val="20"/>
              </w:rPr>
              <w:t xml:space="preserve">The property or part of a property </w:t>
            </w:r>
            <w:r w:rsidRPr="005060AA">
              <w:rPr>
                <w:rFonts w:cstheme="minorHAnsi"/>
                <w:sz w:val="20"/>
                <w:szCs w:val="20"/>
                <w:u w:val="single"/>
              </w:rPr>
              <w:t>is not and will not</w:t>
            </w:r>
            <w:r w:rsidRPr="005060AA">
              <w:rPr>
                <w:rFonts w:cstheme="minorHAnsi"/>
                <w:sz w:val="20"/>
                <w:szCs w:val="20"/>
              </w:rPr>
              <w:t xml:space="preserve"> be used for human residential habitation. (NOTE: common areas serving both residential and nonresidential uses in a mixed-use property are not exempt)</w:t>
            </w:r>
          </w:p>
        </w:tc>
        <w:sdt>
          <w:sdtPr>
            <w:rPr>
              <w:rFonts w:cstheme="minorHAnsi"/>
              <w:sz w:val="20"/>
              <w:szCs w:val="20"/>
            </w:rPr>
            <w:id w:val="-454493095"/>
            <w15:appearance w15:val="hidden"/>
            <w14:checkbox>
              <w14:checked w14:val="0"/>
              <w14:checkedState w14:val="2612" w14:font="MS Gothic"/>
              <w14:uncheckedState w14:val="2610" w14:font="MS Gothic"/>
            </w14:checkbox>
          </w:sdtPr>
          <w:sdtEndPr/>
          <w:sdtContent>
            <w:tc>
              <w:tcPr>
                <w:tcW w:w="810" w:type="dxa"/>
                <w:vAlign w:val="center"/>
              </w:tcPr>
              <w:p w14:paraId="47EB7E75" w14:textId="77777777" w:rsidR="00B1498D" w:rsidRPr="005060AA" w:rsidRDefault="00B1498D" w:rsidP="0059726C">
                <w:pPr>
                  <w:jc w:val="center"/>
                  <w:rPr>
                    <w:rFonts w:cstheme="minorHAnsi"/>
                    <w:sz w:val="20"/>
                    <w:szCs w:val="20"/>
                  </w:rPr>
                </w:pPr>
                <w:r w:rsidRPr="005060AA">
                  <w:rPr>
                    <w:rFonts w:ascii="Segoe UI Symbol" w:eastAsia="MS Gothic" w:hAnsi="Segoe UI Symbol" w:cs="Segoe UI Symbol"/>
                    <w:sz w:val="20"/>
                    <w:szCs w:val="20"/>
                  </w:rPr>
                  <w:t>☐</w:t>
                </w:r>
              </w:p>
            </w:tc>
          </w:sdtContent>
        </w:sdt>
        <w:sdt>
          <w:sdtPr>
            <w:rPr>
              <w:rFonts w:cstheme="minorHAnsi"/>
              <w:sz w:val="20"/>
              <w:szCs w:val="20"/>
            </w:rPr>
            <w:id w:val="1341117558"/>
            <w15:appearance w15:val="hidden"/>
            <w14:checkbox>
              <w14:checked w14:val="0"/>
              <w14:checkedState w14:val="2612" w14:font="MS Gothic"/>
              <w14:uncheckedState w14:val="2610" w14:font="MS Gothic"/>
            </w14:checkbox>
          </w:sdtPr>
          <w:sdtEndPr/>
          <w:sdtContent>
            <w:tc>
              <w:tcPr>
                <w:tcW w:w="704" w:type="dxa"/>
                <w:vAlign w:val="center"/>
              </w:tcPr>
              <w:p w14:paraId="305F23B3" w14:textId="77777777" w:rsidR="00B1498D" w:rsidRPr="005060AA" w:rsidRDefault="00B1498D" w:rsidP="0059726C">
                <w:pPr>
                  <w:jc w:val="center"/>
                  <w:rPr>
                    <w:rFonts w:cstheme="minorHAnsi"/>
                    <w:sz w:val="20"/>
                    <w:szCs w:val="20"/>
                  </w:rPr>
                </w:pPr>
                <w:r w:rsidRPr="005060AA">
                  <w:rPr>
                    <w:rFonts w:ascii="Segoe UI Symbol" w:eastAsia="MS Gothic" w:hAnsi="Segoe UI Symbol" w:cs="Segoe UI Symbol"/>
                    <w:sz w:val="20"/>
                    <w:szCs w:val="20"/>
                  </w:rPr>
                  <w:t>☐</w:t>
                </w:r>
              </w:p>
            </w:tc>
          </w:sdtContent>
        </w:sdt>
        <w:tc>
          <w:tcPr>
            <w:tcW w:w="1436" w:type="dxa"/>
            <w:vMerge/>
          </w:tcPr>
          <w:p w14:paraId="4CE968A9" w14:textId="77777777" w:rsidR="00B1498D" w:rsidRPr="005060AA" w:rsidRDefault="00B1498D" w:rsidP="005060AA">
            <w:pPr>
              <w:jc w:val="both"/>
              <w:rPr>
                <w:rFonts w:cstheme="minorHAnsi"/>
                <w:sz w:val="20"/>
                <w:szCs w:val="20"/>
              </w:rPr>
            </w:pPr>
          </w:p>
        </w:tc>
      </w:tr>
      <w:tr w:rsidR="00B1498D" w:rsidRPr="005060AA" w14:paraId="5F4832CF" w14:textId="77777777" w:rsidTr="000A4CC5">
        <w:trPr>
          <w:trHeight w:val="532"/>
          <w:jc w:val="center"/>
        </w:trPr>
        <w:tc>
          <w:tcPr>
            <w:tcW w:w="7365" w:type="dxa"/>
            <w:shd w:val="clear" w:color="auto" w:fill="F2F2F2" w:themeFill="background1" w:themeFillShade="F2"/>
            <w:vAlign w:val="center"/>
          </w:tcPr>
          <w:p w14:paraId="720B552E" w14:textId="77777777" w:rsidR="00B1498D" w:rsidRPr="005060AA" w:rsidRDefault="00B1498D" w:rsidP="005060AA">
            <w:pPr>
              <w:pStyle w:val="ListParagraph"/>
              <w:numPr>
                <w:ilvl w:val="0"/>
                <w:numId w:val="13"/>
              </w:numPr>
              <w:jc w:val="both"/>
              <w:rPr>
                <w:rFonts w:cstheme="minorHAnsi"/>
                <w:b/>
                <w:sz w:val="20"/>
                <w:szCs w:val="20"/>
              </w:rPr>
            </w:pPr>
            <w:r w:rsidRPr="005060AA">
              <w:rPr>
                <w:rFonts w:cstheme="minorHAnsi"/>
                <w:b/>
                <w:sz w:val="20"/>
                <w:szCs w:val="20"/>
              </w:rPr>
              <w:t>Is the assistance exempt from 24 CFR Part 35?</w:t>
            </w:r>
          </w:p>
        </w:tc>
        <w:tc>
          <w:tcPr>
            <w:tcW w:w="810" w:type="dxa"/>
            <w:shd w:val="clear" w:color="auto" w:fill="F2F2F2" w:themeFill="background1" w:themeFillShade="F2"/>
            <w:vAlign w:val="center"/>
          </w:tcPr>
          <w:p w14:paraId="37CFABEA" w14:textId="77777777" w:rsidR="00B1498D" w:rsidRPr="005060AA" w:rsidRDefault="00B1498D" w:rsidP="005060AA">
            <w:pPr>
              <w:jc w:val="both"/>
              <w:rPr>
                <w:rFonts w:cstheme="minorHAnsi"/>
                <w:b/>
                <w:sz w:val="20"/>
                <w:szCs w:val="20"/>
              </w:rPr>
            </w:pPr>
            <w:r w:rsidRPr="005060AA">
              <w:rPr>
                <w:rFonts w:cstheme="minorHAnsi"/>
                <w:b/>
                <w:sz w:val="20"/>
                <w:szCs w:val="20"/>
              </w:rPr>
              <w:t>TRUE</w:t>
            </w:r>
          </w:p>
        </w:tc>
        <w:tc>
          <w:tcPr>
            <w:tcW w:w="704" w:type="dxa"/>
            <w:shd w:val="clear" w:color="auto" w:fill="F2F2F2" w:themeFill="background1" w:themeFillShade="F2"/>
            <w:vAlign w:val="center"/>
          </w:tcPr>
          <w:p w14:paraId="3503008F" w14:textId="77777777" w:rsidR="00B1498D" w:rsidRPr="005060AA" w:rsidRDefault="00B1498D" w:rsidP="005060AA">
            <w:pPr>
              <w:jc w:val="both"/>
              <w:rPr>
                <w:rFonts w:cstheme="minorHAnsi"/>
                <w:b/>
                <w:sz w:val="20"/>
                <w:szCs w:val="20"/>
              </w:rPr>
            </w:pPr>
            <w:r w:rsidRPr="005060AA">
              <w:rPr>
                <w:rFonts w:cstheme="minorHAnsi"/>
                <w:b/>
                <w:sz w:val="20"/>
                <w:szCs w:val="20"/>
              </w:rPr>
              <w:t>FALSE</w:t>
            </w:r>
          </w:p>
        </w:tc>
        <w:tc>
          <w:tcPr>
            <w:tcW w:w="1436" w:type="dxa"/>
            <w:shd w:val="clear" w:color="auto" w:fill="F2F2F2" w:themeFill="background1" w:themeFillShade="F2"/>
            <w:vAlign w:val="center"/>
          </w:tcPr>
          <w:p w14:paraId="4F392B8A" w14:textId="77777777" w:rsidR="00B1498D" w:rsidRPr="005060AA" w:rsidRDefault="00B1498D" w:rsidP="005060AA">
            <w:pPr>
              <w:jc w:val="both"/>
              <w:rPr>
                <w:rFonts w:cstheme="minorHAnsi"/>
                <w:b/>
                <w:sz w:val="20"/>
                <w:szCs w:val="20"/>
              </w:rPr>
            </w:pPr>
            <w:r w:rsidRPr="005060AA">
              <w:rPr>
                <w:rFonts w:cstheme="minorHAnsi"/>
                <w:b/>
                <w:sz w:val="20"/>
                <w:szCs w:val="20"/>
              </w:rPr>
              <w:t>CONCLUSION</w:t>
            </w:r>
          </w:p>
        </w:tc>
      </w:tr>
      <w:tr w:rsidR="00B1498D" w:rsidRPr="005060AA" w14:paraId="63689AA1" w14:textId="77777777" w:rsidTr="000A4CC5">
        <w:trPr>
          <w:trHeight w:val="267"/>
          <w:jc w:val="center"/>
        </w:trPr>
        <w:tc>
          <w:tcPr>
            <w:tcW w:w="7365" w:type="dxa"/>
            <w:vAlign w:val="center"/>
          </w:tcPr>
          <w:p w14:paraId="6FD21BB1" w14:textId="77777777" w:rsidR="00B1498D" w:rsidRPr="005060AA" w:rsidRDefault="00B1498D" w:rsidP="005060AA">
            <w:pPr>
              <w:pStyle w:val="ListParagraph"/>
              <w:numPr>
                <w:ilvl w:val="0"/>
                <w:numId w:val="12"/>
              </w:numPr>
              <w:jc w:val="both"/>
              <w:rPr>
                <w:rFonts w:cstheme="minorHAnsi"/>
                <w:sz w:val="20"/>
                <w:szCs w:val="20"/>
              </w:rPr>
            </w:pPr>
            <w:r w:rsidRPr="005060AA">
              <w:rPr>
                <w:rFonts w:cstheme="minorHAnsi"/>
                <w:sz w:val="20"/>
                <w:szCs w:val="20"/>
              </w:rPr>
              <w:t xml:space="preserve">Rehabilitation activities </w:t>
            </w:r>
            <w:r w:rsidRPr="005060AA">
              <w:rPr>
                <w:rFonts w:cstheme="minorHAnsi"/>
                <w:sz w:val="20"/>
                <w:szCs w:val="20"/>
                <w:u w:val="single"/>
              </w:rPr>
              <w:t>will not</w:t>
            </w:r>
            <w:r w:rsidRPr="005060AA">
              <w:rPr>
                <w:rFonts w:cstheme="minorHAnsi"/>
                <w:sz w:val="20"/>
                <w:szCs w:val="20"/>
              </w:rPr>
              <w:t xml:space="preserve"> disturb a painted surface.</w:t>
            </w:r>
          </w:p>
        </w:tc>
        <w:sdt>
          <w:sdtPr>
            <w:rPr>
              <w:rFonts w:cstheme="minorHAnsi"/>
              <w:sz w:val="20"/>
              <w:szCs w:val="20"/>
            </w:rPr>
            <w:id w:val="-231315901"/>
            <w15:appearance w15:val="hidden"/>
            <w14:checkbox>
              <w14:checked w14:val="0"/>
              <w14:checkedState w14:val="2612" w14:font="MS Gothic"/>
              <w14:uncheckedState w14:val="2610" w14:font="MS Gothic"/>
            </w14:checkbox>
          </w:sdtPr>
          <w:sdtEndPr/>
          <w:sdtContent>
            <w:tc>
              <w:tcPr>
                <w:tcW w:w="810" w:type="dxa"/>
                <w:vAlign w:val="center"/>
              </w:tcPr>
              <w:p w14:paraId="6A7D561A" w14:textId="77777777" w:rsidR="00B1498D" w:rsidRPr="005060AA" w:rsidRDefault="00B1498D" w:rsidP="0059726C">
                <w:pPr>
                  <w:jc w:val="center"/>
                  <w:rPr>
                    <w:rFonts w:cstheme="minorHAnsi"/>
                    <w:sz w:val="20"/>
                    <w:szCs w:val="20"/>
                  </w:rPr>
                </w:pPr>
                <w:r w:rsidRPr="005060AA">
                  <w:rPr>
                    <w:rFonts w:ascii="Segoe UI Symbol" w:eastAsia="MS Gothic" w:hAnsi="Segoe UI Symbol" w:cs="Segoe UI Symbol"/>
                    <w:sz w:val="20"/>
                    <w:szCs w:val="20"/>
                  </w:rPr>
                  <w:t>☐</w:t>
                </w:r>
              </w:p>
            </w:tc>
          </w:sdtContent>
        </w:sdt>
        <w:sdt>
          <w:sdtPr>
            <w:rPr>
              <w:rFonts w:cstheme="minorHAnsi"/>
              <w:sz w:val="20"/>
              <w:szCs w:val="20"/>
            </w:rPr>
            <w:id w:val="1588808782"/>
            <w15:appearance w15:val="hidden"/>
            <w14:checkbox>
              <w14:checked w14:val="0"/>
              <w14:checkedState w14:val="2612" w14:font="MS Gothic"/>
              <w14:uncheckedState w14:val="2610" w14:font="MS Gothic"/>
            </w14:checkbox>
          </w:sdtPr>
          <w:sdtEndPr/>
          <w:sdtContent>
            <w:tc>
              <w:tcPr>
                <w:tcW w:w="704" w:type="dxa"/>
                <w:vAlign w:val="center"/>
              </w:tcPr>
              <w:p w14:paraId="655D0693" w14:textId="77777777" w:rsidR="00B1498D" w:rsidRPr="005060AA" w:rsidRDefault="00B1498D" w:rsidP="0059726C">
                <w:pPr>
                  <w:jc w:val="center"/>
                  <w:rPr>
                    <w:rFonts w:cstheme="minorHAnsi"/>
                    <w:sz w:val="20"/>
                    <w:szCs w:val="20"/>
                  </w:rPr>
                </w:pPr>
                <w:r w:rsidRPr="005060AA">
                  <w:rPr>
                    <w:rFonts w:ascii="Segoe UI Symbol" w:eastAsia="MS Gothic" w:hAnsi="Segoe UI Symbol" w:cs="Segoe UI Symbol"/>
                    <w:sz w:val="20"/>
                    <w:szCs w:val="20"/>
                  </w:rPr>
                  <w:t>☐</w:t>
                </w:r>
              </w:p>
            </w:tc>
          </w:sdtContent>
        </w:sdt>
        <w:tc>
          <w:tcPr>
            <w:tcW w:w="1436" w:type="dxa"/>
            <w:vMerge w:val="restart"/>
            <w:vAlign w:val="center"/>
          </w:tcPr>
          <w:p w14:paraId="3CD21B28" w14:textId="77777777" w:rsidR="00B1498D" w:rsidRPr="005060AA" w:rsidRDefault="00B1498D" w:rsidP="005060AA">
            <w:pPr>
              <w:jc w:val="both"/>
              <w:rPr>
                <w:rFonts w:cstheme="minorHAnsi"/>
                <w:sz w:val="20"/>
                <w:szCs w:val="20"/>
              </w:rPr>
            </w:pPr>
            <w:r w:rsidRPr="005060AA">
              <w:rPr>
                <w:rFonts w:cstheme="minorHAnsi"/>
                <w:sz w:val="20"/>
                <w:szCs w:val="20"/>
              </w:rPr>
              <w:t xml:space="preserve">If </w:t>
            </w:r>
            <w:r w:rsidRPr="005060AA">
              <w:rPr>
                <w:rFonts w:cstheme="minorHAnsi"/>
                <w:b/>
                <w:sz w:val="20"/>
                <w:szCs w:val="20"/>
              </w:rPr>
              <w:t xml:space="preserve">TRUE </w:t>
            </w:r>
            <w:r w:rsidRPr="005060AA">
              <w:rPr>
                <w:rFonts w:cstheme="minorHAnsi"/>
                <w:sz w:val="20"/>
                <w:szCs w:val="20"/>
              </w:rPr>
              <w:t>to any, the rehab activity is exempt</w:t>
            </w:r>
          </w:p>
        </w:tc>
      </w:tr>
      <w:tr w:rsidR="00B1498D" w:rsidRPr="005060AA" w14:paraId="0DD23DDD" w14:textId="77777777" w:rsidTr="000A4CC5">
        <w:trPr>
          <w:trHeight w:val="523"/>
          <w:jc w:val="center"/>
        </w:trPr>
        <w:tc>
          <w:tcPr>
            <w:tcW w:w="7365" w:type="dxa"/>
            <w:vAlign w:val="center"/>
          </w:tcPr>
          <w:p w14:paraId="3F010F2B" w14:textId="77777777" w:rsidR="00B1498D" w:rsidRPr="005060AA" w:rsidRDefault="00B1498D" w:rsidP="005060AA">
            <w:pPr>
              <w:pStyle w:val="ListParagraph"/>
              <w:numPr>
                <w:ilvl w:val="0"/>
                <w:numId w:val="12"/>
              </w:numPr>
              <w:jc w:val="both"/>
              <w:rPr>
                <w:rFonts w:cstheme="minorHAnsi"/>
                <w:sz w:val="20"/>
                <w:szCs w:val="20"/>
              </w:rPr>
            </w:pPr>
            <w:r w:rsidRPr="005060AA">
              <w:rPr>
                <w:rFonts w:cstheme="minorHAnsi"/>
                <w:sz w:val="20"/>
                <w:szCs w:val="20"/>
              </w:rPr>
              <w:t>Minor repairs and maintenance will disturb two square feet or less of paint per component.</w:t>
            </w:r>
          </w:p>
        </w:tc>
        <w:sdt>
          <w:sdtPr>
            <w:rPr>
              <w:rFonts w:cstheme="minorHAnsi"/>
              <w:sz w:val="20"/>
              <w:szCs w:val="20"/>
            </w:rPr>
            <w:id w:val="-1578514441"/>
            <w15:appearance w15:val="hidden"/>
            <w14:checkbox>
              <w14:checked w14:val="0"/>
              <w14:checkedState w14:val="2612" w14:font="MS Gothic"/>
              <w14:uncheckedState w14:val="2610" w14:font="MS Gothic"/>
            </w14:checkbox>
          </w:sdtPr>
          <w:sdtEndPr/>
          <w:sdtContent>
            <w:tc>
              <w:tcPr>
                <w:tcW w:w="810" w:type="dxa"/>
                <w:vAlign w:val="center"/>
              </w:tcPr>
              <w:p w14:paraId="26AFC80E" w14:textId="77777777" w:rsidR="00B1498D" w:rsidRPr="005060AA" w:rsidRDefault="00B1498D" w:rsidP="0059726C">
                <w:pPr>
                  <w:jc w:val="center"/>
                  <w:rPr>
                    <w:rFonts w:cstheme="minorHAnsi"/>
                    <w:sz w:val="20"/>
                    <w:szCs w:val="20"/>
                  </w:rPr>
                </w:pPr>
                <w:r w:rsidRPr="005060AA">
                  <w:rPr>
                    <w:rFonts w:ascii="Segoe UI Symbol" w:eastAsia="MS Gothic" w:hAnsi="Segoe UI Symbol" w:cs="Segoe UI Symbol"/>
                    <w:sz w:val="20"/>
                    <w:szCs w:val="20"/>
                  </w:rPr>
                  <w:t>☐</w:t>
                </w:r>
              </w:p>
            </w:tc>
          </w:sdtContent>
        </w:sdt>
        <w:sdt>
          <w:sdtPr>
            <w:rPr>
              <w:rFonts w:cstheme="minorHAnsi"/>
              <w:sz w:val="20"/>
              <w:szCs w:val="20"/>
            </w:rPr>
            <w:id w:val="-1434505426"/>
            <w15:appearance w15:val="hidden"/>
            <w14:checkbox>
              <w14:checked w14:val="0"/>
              <w14:checkedState w14:val="2612" w14:font="MS Gothic"/>
              <w14:uncheckedState w14:val="2610" w14:font="MS Gothic"/>
            </w14:checkbox>
          </w:sdtPr>
          <w:sdtEndPr/>
          <w:sdtContent>
            <w:tc>
              <w:tcPr>
                <w:tcW w:w="704" w:type="dxa"/>
                <w:vAlign w:val="center"/>
              </w:tcPr>
              <w:p w14:paraId="409A75FC" w14:textId="77777777" w:rsidR="00B1498D" w:rsidRPr="005060AA" w:rsidRDefault="00B1498D" w:rsidP="0059726C">
                <w:pPr>
                  <w:jc w:val="center"/>
                  <w:rPr>
                    <w:rFonts w:cstheme="minorHAnsi"/>
                    <w:sz w:val="20"/>
                    <w:szCs w:val="20"/>
                  </w:rPr>
                </w:pPr>
                <w:r w:rsidRPr="005060AA">
                  <w:rPr>
                    <w:rFonts w:ascii="Segoe UI Symbol" w:eastAsia="MS Gothic" w:hAnsi="Segoe UI Symbol" w:cs="Segoe UI Symbol"/>
                    <w:sz w:val="20"/>
                    <w:szCs w:val="20"/>
                  </w:rPr>
                  <w:t>☐</w:t>
                </w:r>
              </w:p>
            </w:tc>
          </w:sdtContent>
        </w:sdt>
        <w:tc>
          <w:tcPr>
            <w:tcW w:w="1436" w:type="dxa"/>
            <w:vMerge/>
            <w:vAlign w:val="center"/>
          </w:tcPr>
          <w:p w14:paraId="00AD2788" w14:textId="77777777" w:rsidR="00B1498D" w:rsidRPr="005060AA" w:rsidRDefault="00B1498D" w:rsidP="005060AA">
            <w:pPr>
              <w:jc w:val="both"/>
              <w:rPr>
                <w:rFonts w:cstheme="minorHAnsi"/>
                <w:sz w:val="20"/>
                <w:szCs w:val="20"/>
              </w:rPr>
            </w:pPr>
          </w:p>
        </w:tc>
      </w:tr>
      <w:tr w:rsidR="00B1498D" w:rsidRPr="005060AA" w14:paraId="3DDCE4F0" w14:textId="77777777" w:rsidTr="000A4CC5">
        <w:trPr>
          <w:trHeight w:val="779"/>
          <w:jc w:val="center"/>
        </w:trPr>
        <w:tc>
          <w:tcPr>
            <w:tcW w:w="7365" w:type="dxa"/>
            <w:vAlign w:val="center"/>
          </w:tcPr>
          <w:p w14:paraId="559BF644" w14:textId="77777777" w:rsidR="00B1498D" w:rsidRPr="005060AA" w:rsidRDefault="00B1498D" w:rsidP="005060AA">
            <w:pPr>
              <w:pStyle w:val="ListParagraph"/>
              <w:numPr>
                <w:ilvl w:val="0"/>
                <w:numId w:val="12"/>
              </w:numPr>
              <w:jc w:val="both"/>
              <w:rPr>
                <w:rFonts w:cstheme="minorHAnsi"/>
                <w:sz w:val="20"/>
                <w:szCs w:val="20"/>
              </w:rPr>
            </w:pPr>
            <w:r w:rsidRPr="005060AA">
              <w:rPr>
                <w:rFonts w:cstheme="minorHAnsi"/>
                <w:sz w:val="20"/>
                <w:szCs w:val="20"/>
              </w:rPr>
              <w:t>The assistance is for emergency actions immediately necessary to safeguard against imminent danger to human life, health or safety, or to protect property from further structural damage.</w:t>
            </w:r>
          </w:p>
        </w:tc>
        <w:sdt>
          <w:sdtPr>
            <w:rPr>
              <w:rFonts w:cstheme="minorHAnsi"/>
              <w:sz w:val="20"/>
              <w:szCs w:val="20"/>
            </w:rPr>
            <w:id w:val="831254704"/>
            <w15:appearance w15:val="hidden"/>
            <w14:checkbox>
              <w14:checked w14:val="0"/>
              <w14:checkedState w14:val="2612" w14:font="MS Gothic"/>
              <w14:uncheckedState w14:val="2610" w14:font="MS Gothic"/>
            </w14:checkbox>
          </w:sdtPr>
          <w:sdtEndPr/>
          <w:sdtContent>
            <w:tc>
              <w:tcPr>
                <w:tcW w:w="810" w:type="dxa"/>
                <w:vAlign w:val="center"/>
              </w:tcPr>
              <w:p w14:paraId="5B436FC5" w14:textId="77777777" w:rsidR="00B1498D" w:rsidRPr="005060AA" w:rsidRDefault="00B1498D" w:rsidP="0059726C">
                <w:pPr>
                  <w:jc w:val="center"/>
                  <w:rPr>
                    <w:rFonts w:cstheme="minorHAnsi"/>
                    <w:sz w:val="20"/>
                    <w:szCs w:val="20"/>
                  </w:rPr>
                </w:pPr>
                <w:r w:rsidRPr="005060AA">
                  <w:rPr>
                    <w:rFonts w:ascii="Segoe UI Symbol" w:eastAsia="MS Gothic" w:hAnsi="Segoe UI Symbol" w:cs="Segoe UI Symbol"/>
                    <w:sz w:val="20"/>
                    <w:szCs w:val="20"/>
                  </w:rPr>
                  <w:t>☐</w:t>
                </w:r>
              </w:p>
            </w:tc>
          </w:sdtContent>
        </w:sdt>
        <w:sdt>
          <w:sdtPr>
            <w:rPr>
              <w:rFonts w:cstheme="minorHAnsi"/>
              <w:sz w:val="20"/>
              <w:szCs w:val="20"/>
            </w:rPr>
            <w:id w:val="-277808671"/>
            <w15:appearance w15:val="hidden"/>
            <w14:checkbox>
              <w14:checked w14:val="0"/>
              <w14:checkedState w14:val="2612" w14:font="MS Gothic"/>
              <w14:uncheckedState w14:val="2610" w14:font="MS Gothic"/>
            </w14:checkbox>
          </w:sdtPr>
          <w:sdtEndPr/>
          <w:sdtContent>
            <w:tc>
              <w:tcPr>
                <w:tcW w:w="704" w:type="dxa"/>
                <w:vAlign w:val="center"/>
              </w:tcPr>
              <w:p w14:paraId="4523D1A7" w14:textId="77777777" w:rsidR="00B1498D" w:rsidRPr="005060AA" w:rsidRDefault="00B1498D" w:rsidP="0059726C">
                <w:pPr>
                  <w:jc w:val="center"/>
                  <w:rPr>
                    <w:rFonts w:cstheme="minorHAnsi"/>
                    <w:sz w:val="20"/>
                    <w:szCs w:val="20"/>
                  </w:rPr>
                </w:pPr>
                <w:r w:rsidRPr="005060AA">
                  <w:rPr>
                    <w:rFonts w:ascii="Segoe UI Symbol" w:eastAsia="MS Gothic" w:hAnsi="Segoe UI Symbol" w:cs="Segoe UI Symbol"/>
                    <w:sz w:val="20"/>
                    <w:szCs w:val="20"/>
                  </w:rPr>
                  <w:t>☐</w:t>
                </w:r>
              </w:p>
            </w:tc>
          </w:sdtContent>
        </w:sdt>
        <w:tc>
          <w:tcPr>
            <w:tcW w:w="1436" w:type="dxa"/>
            <w:vMerge/>
            <w:vAlign w:val="center"/>
          </w:tcPr>
          <w:p w14:paraId="0A2EBB87" w14:textId="77777777" w:rsidR="00B1498D" w:rsidRPr="005060AA" w:rsidRDefault="00B1498D" w:rsidP="005060AA">
            <w:pPr>
              <w:jc w:val="both"/>
              <w:rPr>
                <w:rFonts w:cstheme="minorHAnsi"/>
                <w:sz w:val="20"/>
                <w:szCs w:val="20"/>
              </w:rPr>
            </w:pPr>
          </w:p>
        </w:tc>
      </w:tr>
      <w:tr w:rsidR="00B1498D" w:rsidRPr="005060AA" w14:paraId="2A7774BE" w14:textId="77777777" w:rsidTr="000A4CC5">
        <w:trPr>
          <w:trHeight w:val="575"/>
          <w:jc w:val="center"/>
        </w:trPr>
        <w:tc>
          <w:tcPr>
            <w:tcW w:w="7365" w:type="dxa"/>
            <w:vAlign w:val="center"/>
          </w:tcPr>
          <w:p w14:paraId="5E479C2F" w14:textId="77777777" w:rsidR="00B1498D" w:rsidRPr="005060AA" w:rsidRDefault="00B1498D" w:rsidP="005060AA">
            <w:pPr>
              <w:pStyle w:val="ListParagraph"/>
              <w:numPr>
                <w:ilvl w:val="0"/>
                <w:numId w:val="12"/>
              </w:numPr>
              <w:jc w:val="both"/>
              <w:rPr>
                <w:rFonts w:cstheme="minorHAnsi"/>
                <w:sz w:val="20"/>
                <w:szCs w:val="20"/>
              </w:rPr>
            </w:pPr>
            <w:r w:rsidRPr="005060AA">
              <w:rPr>
                <w:rFonts w:cstheme="minorHAnsi"/>
                <w:sz w:val="20"/>
                <w:szCs w:val="20"/>
              </w:rPr>
              <w:t xml:space="preserve">The assistance being provided qualifies for emergency rental assistance or foreclosure prevention assistance of less than 100 days. </w:t>
            </w:r>
          </w:p>
        </w:tc>
        <w:sdt>
          <w:sdtPr>
            <w:rPr>
              <w:rFonts w:cstheme="minorHAnsi"/>
              <w:sz w:val="20"/>
              <w:szCs w:val="20"/>
            </w:rPr>
            <w:id w:val="-1784494523"/>
            <w15:appearance w15:val="hidden"/>
            <w14:checkbox>
              <w14:checked w14:val="0"/>
              <w14:checkedState w14:val="2612" w14:font="MS Gothic"/>
              <w14:uncheckedState w14:val="2610" w14:font="MS Gothic"/>
            </w14:checkbox>
          </w:sdtPr>
          <w:sdtEndPr/>
          <w:sdtContent>
            <w:tc>
              <w:tcPr>
                <w:tcW w:w="810" w:type="dxa"/>
                <w:vAlign w:val="center"/>
              </w:tcPr>
              <w:p w14:paraId="7C3F9E79" w14:textId="77777777" w:rsidR="00B1498D" w:rsidRPr="005060AA" w:rsidRDefault="00B1498D" w:rsidP="0059726C">
                <w:pPr>
                  <w:jc w:val="center"/>
                  <w:rPr>
                    <w:rFonts w:cstheme="minorHAnsi"/>
                    <w:sz w:val="20"/>
                    <w:szCs w:val="20"/>
                  </w:rPr>
                </w:pPr>
                <w:r w:rsidRPr="005060AA">
                  <w:rPr>
                    <w:rFonts w:ascii="Segoe UI Symbol" w:eastAsia="MS Gothic" w:hAnsi="Segoe UI Symbol" w:cs="Segoe UI Symbol"/>
                    <w:sz w:val="20"/>
                    <w:szCs w:val="20"/>
                  </w:rPr>
                  <w:t>☐</w:t>
                </w:r>
              </w:p>
            </w:tc>
          </w:sdtContent>
        </w:sdt>
        <w:sdt>
          <w:sdtPr>
            <w:rPr>
              <w:rFonts w:cstheme="minorHAnsi"/>
              <w:sz w:val="20"/>
              <w:szCs w:val="20"/>
            </w:rPr>
            <w:id w:val="-1394965664"/>
            <w15:appearance w15:val="hidden"/>
            <w14:checkbox>
              <w14:checked w14:val="0"/>
              <w14:checkedState w14:val="2612" w14:font="MS Gothic"/>
              <w14:uncheckedState w14:val="2610" w14:font="MS Gothic"/>
            </w14:checkbox>
          </w:sdtPr>
          <w:sdtEndPr/>
          <w:sdtContent>
            <w:tc>
              <w:tcPr>
                <w:tcW w:w="704" w:type="dxa"/>
                <w:vAlign w:val="center"/>
              </w:tcPr>
              <w:p w14:paraId="2FAF7B46" w14:textId="77777777" w:rsidR="00B1498D" w:rsidRPr="005060AA" w:rsidRDefault="00B1498D" w:rsidP="0059726C">
                <w:pPr>
                  <w:jc w:val="center"/>
                  <w:rPr>
                    <w:rFonts w:cstheme="minorHAnsi"/>
                    <w:sz w:val="20"/>
                    <w:szCs w:val="20"/>
                  </w:rPr>
                </w:pPr>
                <w:r w:rsidRPr="005060AA">
                  <w:rPr>
                    <w:rFonts w:ascii="Segoe UI Symbol" w:eastAsia="MS Gothic" w:hAnsi="Segoe UI Symbol" w:cs="Segoe UI Symbol"/>
                    <w:sz w:val="20"/>
                    <w:szCs w:val="20"/>
                  </w:rPr>
                  <w:t>☐</w:t>
                </w:r>
              </w:p>
            </w:tc>
          </w:sdtContent>
        </w:sdt>
        <w:tc>
          <w:tcPr>
            <w:tcW w:w="1436" w:type="dxa"/>
            <w:vMerge/>
            <w:vAlign w:val="center"/>
          </w:tcPr>
          <w:p w14:paraId="7A18F4E2" w14:textId="77777777" w:rsidR="00B1498D" w:rsidRPr="005060AA" w:rsidRDefault="00B1498D" w:rsidP="005060AA">
            <w:pPr>
              <w:jc w:val="both"/>
              <w:rPr>
                <w:rFonts w:cstheme="minorHAnsi"/>
                <w:sz w:val="20"/>
                <w:szCs w:val="20"/>
              </w:rPr>
            </w:pPr>
          </w:p>
        </w:tc>
      </w:tr>
    </w:tbl>
    <w:p w14:paraId="1150C411" w14:textId="77777777" w:rsidR="001872D1" w:rsidRPr="005060AA" w:rsidRDefault="001872D1" w:rsidP="005060AA">
      <w:pPr>
        <w:pBdr>
          <w:bottom w:val="single" w:sz="12" w:space="1" w:color="auto"/>
        </w:pBdr>
        <w:spacing w:after="0" w:line="240" w:lineRule="auto"/>
        <w:jc w:val="both"/>
        <w:rPr>
          <w:rFonts w:cstheme="minorHAnsi"/>
          <w:b/>
          <w:sz w:val="20"/>
          <w:szCs w:val="20"/>
        </w:rPr>
      </w:pPr>
      <w:bookmarkStart w:id="2" w:name="_Hlk522092574"/>
    </w:p>
    <w:p w14:paraId="43C67391" w14:textId="627E7CA4" w:rsidR="00B1498D" w:rsidRPr="005060AA" w:rsidRDefault="00B1498D" w:rsidP="005060AA">
      <w:pPr>
        <w:pBdr>
          <w:bottom w:val="single" w:sz="12" w:space="1" w:color="auto"/>
        </w:pBdr>
        <w:spacing w:after="0" w:line="240" w:lineRule="auto"/>
        <w:jc w:val="both"/>
        <w:rPr>
          <w:rFonts w:cstheme="minorHAnsi"/>
          <w:b/>
          <w:sz w:val="20"/>
          <w:szCs w:val="20"/>
        </w:rPr>
      </w:pPr>
      <w:r w:rsidRPr="005060AA">
        <w:rPr>
          <w:rFonts w:cstheme="minorHAnsi"/>
          <w:b/>
          <w:sz w:val="20"/>
          <w:szCs w:val="20"/>
        </w:rPr>
        <w:t>APPLICABILITY DETERMINTATION</w:t>
      </w:r>
    </w:p>
    <w:p w14:paraId="2F4C53A6" w14:textId="15219705" w:rsidR="00B1498D" w:rsidRPr="005060AA" w:rsidRDefault="00643172" w:rsidP="005060AA">
      <w:pPr>
        <w:spacing w:after="0" w:line="240" w:lineRule="auto"/>
        <w:jc w:val="both"/>
        <w:rPr>
          <w:rFonts w:cstheme="minorHAnsi"/>
          <w:sz w:val="20"/>
          <w:szCs w:val="20"/>
        </w:rPr>
      </w:pPr>
      <w:sdt>
        <w:sdtPr>
          <w:rPr>
            <w:rFonts w:cstheme="minorHAnsi"/>
            <w:sz w:val="20"/>
            <w:szCs w:val="20"/>
          </w:rPr>
          <w:id w:val="2102297962"/>
          <w15:appearance w15:val="hidden"/>
          <w14:checkbox>
            <w14:checked w14:val="0"/>
            <w14:checkedState w14:val="2612" w14:font="MS Gothic"/>
            <w14:uncheckedState w14:val="2610" w14:font="MS Gothic"/>
          </w14:checkbox>
        </w:sdtPr>
        <w:sdtEndPr/>
        <w:sdtContent>
          <w:r w:rsidR="001872D1" w:rsidRPr="005060AA">
            <w:rPr>
              <w:rFonts w:ascii="Segoe UI Symbol" w:eastAsia="MS Gothic" w:hAnsi="Segoe UI Symbol" w:cs="Segoe UI Symbol"/>
              <w:sz w:val="20"/>
              <w:szCs w:val="20"/>
            </w:rPr>
            <w:t>☐</w:t>
          </w:r>
        </w:sdtContent>
      </w:sdt>
      <w:r w:rsidR="00B1498D" w:rsidRPr="005060AA">
        <w:rPr>
          <w:rFonts w:cstheme="minorHAnsi"/>
          <w:sz w:val="20"/>
          <w:szCs w:val="20"/>
        </w:rPr>
        <w:t xml:space="preserve">  The </w:t>
      </w:r>
      <w:r w:rsidR="00B1498D" w:rsidRPr="005060AA">
        <w:rPr>
          <w:rFonts w:cstheme="minorHAnsi"/>
          <w:b/>
          <w:sz w:val="20"/>
          <w:szCs w:val="20"/>
        </w:rPr>
        <w:t>property is</w:t>
      </w:r>
      <w:r w:rsidR="00B1498D" w:rsidRPr="005060AA">
        <w:rPr>
          <w:rFonts w:cstheme="minorHAnsi"/>
          <w:sz w:val="20"/>
          <w:szCs w:val="20"/>
        </w:rPr>
        <w:t xml:space="preserve"> </w:t>
      </w:r>
      <w:r w:rsidR="00B1498D" w:rsidRPr="005060AA">
        <w:rPr>
          <w:rFonts w:cstheme="minorHAnsi"/>
          <w:b/>
          <w:sz w:val="20"/>
          <w:szCs w:val="20"/>
        </w:rPr>
        <w:t>NOT EXEMPT</w:t>
      </w:r>
      <w:r w:rsidR="00B1498D" w:rsidRPr="005060AA">
        <w:rPr>
          <w:rFonts w:cstheme="minorHAnsi"/>
          <w:sz w:val="20"/>
          <w:szCs w:val="20"/>
        </w:rPr>
        <w:t xml:space="preserve"> from 24 CFR Part 35. Lead-based paint requirements </w:t>
      </w:r>
      <w:r w:rsidR="00B1498D" w:rsidRPr="005060AA">
        <w:rPr>
          <w:rFonts w:cstheme="minorHAnsi"/>
          <w:b/>
          <w:sz w:val="20"/>
          <w:szCs w:val="20"/>
        </w:rPr>
        <w:t>apply</w:t>
      </w:r>
      <w:r w:rsidR="00B1498D" w:rsidRPr="005060AA">
        <w:rPr>
          <w:rFonts w:cstheme="minorHAnsi"/>
          <w:sz w:val="20"/>
          <w:szCs w:val="20"/>
        </w:rPr>
        <w:t xml:space="preserve">. </w:t>
      </w:r>
    </w:p>
    <w:bookmarkEnd w:id="2"/>
    <w:p w14:paraId="1E31D635" w14:textId="77777777" w:rsidR="00B1498D" w:rsidRPr="005060AA" w:rsidRDefault="00643172" w:rsidP="005060AA">
      <w:pPr>
        <w:spacing w:after="0" w:line="240" w:lineRule="auto"/>
        <w:jc w:val="both"/>
        <w:rPr>
          <w:rFonts w:cstheme="minorHAnsi"/>
          <w:sz w:val="20"/>
          <w:szCs w:val="20"/>
        </w:rPr>
      </w:pPr>
      <w:sdt>
        <w:sdtPr>
          <w:rPr>
            <w:rFonts w:cstheme="minorHAnsi"/>
            <w:sz w:val="20"/>
            <w:szCs w:val="20"/>
          </w:rPr>
          <w:id w:val="872343649"/>
          <w15:appearance w15:val="hidden"/>
          <w14:checkbox>
            <w14:checked w14:val="0"/>
            <w14:checkedState w14:val="2612" w14:font="MS Gothic"/>
            <w14:uncheckedState w14:val="2610" w14:font="MS Gothic"/>
          </w14:checkbox>
        </w:sdtPr>
        <w:sdtEndPr/>
        <w:sdtContent>
          <w:r w:rsidR="00B1498D" w:rsidRPr="005060AA">
            <w:rPr>
              <w:rFonts w:ascii="Segoe UI Symbol" w:eastAsia="MS Gothic" w:hAnsi="Segoe UI Symbol" w:cs="Segoe UI Symbol"/>
              <w:sz w:val="20"/>
              <w:szCs w:val="20"/>
            </w:rPr>
            <w:t>☐</w:t>
          </w:r>
        </w:sdtContent>
      </w:sdt>
      <w:r w:rsidR="00B1498D" w:rsidRPr="005060AA">
        <w:rPr>
          <w:rFonts w:cstheme="minorHAnsi"/>
          <w:sz w:val="20"/>
          <w:szCs w:val="20"/>
        </w:rPr>
        <w:t xml:space="preserve">  The </w:t>
      </w:r>
      <w:r w:rsidR="00B1498D" w:rsidRPr="005060AA">
        <w:rPr>
          <w:rFonts w:cstheme="minorHAnsi"/>
          <w:b/>
          <w:sz w:val="20"/>
          <w:szCs w:val="20"/>
        </w:rPr>
        <w:t>property is</w:t>
      </w:r>
      <w:r w:rsidR="00B1498D" w:rsidRPr="005060AA">
        <w:rPr>
          <w:rFonts w:cstheme="minorHAnsi"/>
          <w:sz w:val="20"/>
          <w:szCs w:val="20"/>
        </w:rPr>
        <w:t xml:space="preserve"> </w:t>
      </w:r>
      <w:r w:rsidR="00B1498D" w:rsidRPr="005060AA">
        <w:rPr>
          <w:rFonts w:cstheme="minorHAnsi"/>
          <w:b/>
          <w:sz w:val="20"/>
          <w:szCs w:val="20"/>
        </w:rPr>
        <w:t>EXEMPT</w:t>
      </w:r>
      <w:r w:rsidR="00B1498D" w:rsidRPr="005060AA">
        <w:rPr>
          <w:rFonts w:cstheme="minorHAnsi"/>
          <w:sz w:val="20"/>
          <w:szCs w:val="20"/>
        </w:rPr>
        <w:t xml:space="preserve"> from 24 CFR Part 35. Lead-based paint requirements </w:t>
      </w:r>
      <w:r w:rsidR="00B1498D" w:rsidRPr="005060AA">
        <w:rPr>
          <w:rFonts w:cstheme="minorHAnsi"/>
          <w:b/>
          <w:sz w:val="20"/>
          <w:szCs w:val="20"/>
        </w:rPr>
        <w:t>do not apply</w:t>
      </w:r>
      <w:r w:rsidR="00B1498D" w:rsidRPr="005060AA">
        <w:rPr>
          <w:rFonts w:cstheme="minorHAnsi"/>
          <w:sz w:val="20"/>
          <w:szCs w:val="20"/>
        </w:rPr>
        <w:t xml:space="preserve">.  </w:t>
      </w:r>
    </w:p>
    <w:p w14:paraId="78F36CFE" w14:textId="77777777" w:rsidR="00B1498D" w:rsidRPr="005060AA" w:rsidRDefault="00643172" w:rsidP="005060AA">
      <w:pPr>
        <w:spacing w:after="0" w:line="240" w:lineRule="auto"/>
        <w:jc w:val="both"/>
        <w:rPr>
          <w:rFonts w:cstheme="minorHAnsi"/>
          <w:sz w:val="20"/>
          <w:szCs w:val="20"/>
        </w:rPr>
      </w:pPr>
      <w:sdt>
        <w:sdtPr>
          <w:rPr>
            <w:rFonts w:cstheme="minorHAnsi"/>
            <w:sz w:val="20"/>
            <w:szCs w:val="20"/>
          </w:rPr>
          <w:id w:val="1098441721"/>
          <w15:appearance w15:val="hidden"/>
          <w14:checkbox>
            <w14:checked w14:val="0"/>
            <w14:checkedState w14:val="2612" w14:font="MS Gothic"/>
            <w14:uncheckedState w14:val="2610" w14:font="MS Gothic"/>
          </w14:checkbox>
        </w:sdtPr>
        <w:sdtEndPr/>
        <w:sdtContent>
          <w:r w:rsidR="00B1498D" w:rsidRPr="005060AA">
            <w:rPr>
              <w:rFonts w:ascii="Segoe UI Symbol" w:eastAsia="MS Gothic" w:hAnsi="Segoe UI Symbol" w:cs="Segoe UI Symbol"/>
              <w:sz w:val="20"/>
              <w:szCs w:val="20"/>
            </w:rPr>
            <w:t>☐</w:t>
          </w:r>
        </w:sdtContent>
      </w:sdt>
      <w:r w:rsidR="00B1498D" w:rsidRPr="005060AA">
        <w:rPr>
          <w:rFonts w:cstheme="minorHAnsi"/>
          <w:sz w:val="20"/>
          <w:szCs w:val="20"/>
        </w:rPr>
        <w:t xml:space="preserve">  The </w:t>
      </w:r>
      <w:r w:rsidR="00B1498D" w:rsidRPr="005060AA">
        <w:rPr>
          <w:rFonts w:cstheme="minorHAnsi"/>
          <w:b/>
          <w:sz w:val="20"/>
          <w:szCs w:val="20"/>
        </w:rPr>
        <w:t>property is NOT EXEMPT</w:t>
      </w:r>
      <w:r w:rsidR="00B1498D" w:rsidRPr="005060AA">
        <w:rPr>
          <w:rFonts w:cstheme="minorHAnsi"/>
          <w:sz w:val="20"/>
          <w:szCs w:val="20"/>
        </w:rPr>
        <w:t xml:space="preserve"> from 24 CFR Part 35; however, the </w:t>
      </w:r>
      <w:r w:rsidR="00B1498D" w:rsidRPr="005060AA">
        <w:rPr>
          <w:rFonts w:cstheme="minorHAnsi"/>
          <w:b/>
          <w:sz w:val="20"/>
          <w:szCs w:val="20"/>
        </w:rPr>
        <w:t>assistance is EXEMPT</w:t>
      </w:r>
      <w:r w:rsidR="00B1498D" w:rsidRPr="005060AA">
        <w:rPr>
          <w:rFonts w:cstheme="minorHAnsi"/>
          <w:sz w:val="20"/>
          <w:szCs w:val="20"/>
        </w:rPr>
        <w:t xml:space="preserve"> from 24 CFR Part 35. Lead-based paint requirements </w:t>
      </w:r>
      <w:r w:rsidR="00B1498D" w:rsidRPr="005060AA">
        <w:rPr>
          <w:rFonts w:cstheme="minorHAnsi"/>
          <w:b/>
          <w:sz w:val="20"/>
          <w:szCs w:val="20"/>
        </w:rPr>
        <w:t>do not apply</w:t>
      </w:r>
      <w:r w:rsidR="00B1498D" w:rsidRPr="005060AA">
        <w:rPr>
          <w:rFonts w:cstheme="minorHAnsi"/>
          <w:sz w:val="20"/>
          <w:szCs w:val="20"/>
        </w:rPr>
        <w:t xml:space="preserve">. </w:t>
      </w:r>
    </w:p>
    <w:p w14:paraId="2678A5E6" w14:textId="77777777" w:rsidR="00801A67" w:rsidRPr="005060AA" w:rsidRDefault="00801A67" w:rsidP="005060AA">
      <w:pPr>
        <w:jc w:val="both"/>
        <w:rPr>
          <w:rFonts w:cstheme="minorHAnsi"/>
          <w:b/>
          <w:sz w:val="20"/>
          <w:szCs w:val="20"/>
        </w:rPr>
      </w:pPr>
      <w:r w:rsidRPr="005060AA">
        <w:rPr>
          <w:rFonts w:cstheme="minorHAnsi"/>
          <w:b/>
          <w:sz w:val="20"/>
          <w:szCs w:val="20"/>
        </w:rPr>
        <w:br w:type="page"/>
      </w:r>
    </w:p>
    <w:p w14:paraId="0F05D560" w14:textId="77777777" w:rsidR="00E8405C" w:rsidRDefault="00E8405C" w:rsidP="005060AA">
      <w:pPr>
        <w:pBdr>
          <w:bottom w:val="single" w:sz="12" w:space="1" w:color="auto"/>
        </w:pBdr>
        <w:spacing w:after="0" w:line="240" w:lineRule="auto"/>
        <w:jc w:val="both"/>
        <w:rPr>
          <w:rFonts w:cstheme="minorHAnsi"/>
          <w:b/>
        </w:rPr>
      </w:pPr>
    </w:p>
    <w:p w14:paraId="654F984D" w14:textId="79C4D3FF" w:rsidR="001872D1" w:rsidRPr="00E8405C" w:rsidRDefault="001872D1" w:rsidP="005060AA">
      <w:pPr>
        <w:pBdr>
          <w:bottom w:val="single" w:sz="12" w:space="1" w:color="auto"/>
        </w:pBdr>
        <w:spacing w:after="0" w:line="240" w:lineRule="auto"/>
        <w:jc w:val="both"/>
        <w:rPr>
          <w:rFonts w:cstheme="minorHAnsi"/>
          <w:b/>
        </w:rPr>
      </w:pPr>
      <w:r w:rsidRPr="00E8405C">
        <w:rPr>
          <w:rFonts w:cstheme="minorHAnsi"/>
          <w:b/>
        </w:rPr>
        <w:t>COMPLIANCE CATEGORY WORKSHEET</w:t>
      </w:r>
    </w:p>
    <w:p w14:paraId="41AACA89" w14:textId="77777777" w:rsidR="001872D1" w:rsidRPr="005060AA" w:rsidRDefault="001872D1" w:rsidP="005060AA">
      <w:pPr>
        <w:spacing w:after="0" w:line="240" w:lineRule="auto"/>
        <w:jc w:val="both"/>
        <w:rPr>
          <w:rFonts w:cstheme="minorHAnsi"/>
          <w:b/>
          <w:sz w:val="20"/>
          <w:szCs w:val="20"/>
        </w:rPr>
      </w:pPr>
    </w:p>
    <w:p w14:paraId="331EA0A0" w14:textId="1BF42F8C" w:rsidR="003E6E9A" w:rsidRPr="005060AA" w:rsidRDefault="003E6E9A" w:rsidP="005060AA">
      <w:pPr>
        <w:spacing w:after="0" w:line="240" w:lineRule="auto"/>
        <w:jc w:val="both"/>
        <w:rPr>
          <w:rFonts w:cstheme="minorHAnsi"/>
          <w:sz w:val="20"/>
          <w:szCs w:val="20"/>
        </w:rPr>
      </w:pPr>
      <w:r w:rsidRPr="005060AA">
        <w:rPr>
          <w:rFonts w:cstheme="minorHAnsi"/>
          <w:b/>
          <w:sz w:val="20"/>
          <w:szCs w:val="20"/>
        </w:rPr>
        <w:t>Property Address</w:t>
      </w:r>
      <w:r w:rsidRPr="005060AA">
        <w:rPr>
          <w:rFonts w:cstheme="minorHAnsi"/>
          <w:sz w:val="20"/>
          <w:szCs w:val="20"/>
        </w:rPr>
        <w:t>:</w:t>
      </w:r>
      <w:r w:rsidR="0059726C">
        <w:rPr>
          <w:rFonts w:cstheme="minorHAnsi"/>
          <w:sz w:val="20"/>
          <w:szCs w:val="20"/>
        </w:rPr>
        <w:tab/>
      </w:r>
      <w:sdt>
        <w:sdtPr>
          <w:rPr>
            <w:rFonts w:cstheme="minorHAnsi"/>
            <w:sz w:val="20"/>
            <w:szCs w:val="20"/>
          </w:rPr>
          <w:id w:val="-1475132690"/>
          <w:placeholder>
            <w:docPart w:val="1392ECEC9B81416C92C8BA80C31FB000"/>
          </w:placeholder>
          <w:showingPlcHdr/>
          <w15:appearance w15:val="hidden"/>
          <w:text/>
        </w:sdtPr>
        <w:sdtEndPr/>
        <w:sdtContent>
          <w:r w:rsidR="00B1498D" w:rsidRPr="005060AA">
            <w:rPr>
              <w:rStyle w:val="PlaceholderText"/>
              <w:rFonts w:cstheme="minorHAnsi"/>
              <w:sz w:val="20"/>
              <w:szCs w:val="20"/>
            </w:rPr>
            <w:t>Click or tap here to enter text.</w:t>
          </w:r>
        </w:sdtContent>
      </w:sdt>
    </w:p>
    <w:p w14:paraId="3904F829" w14:textId="3A66CBB1" w:rsidR="003E6E9A" w:rsidRPr="005060AA" w:rsidRDefault="00A345B7" w:rsidP="005060AA">
      <w:pPr>
        <w:spacing w:after="0" w:line="240" w:lineRule="auto"/>
        <w:jc w:val="both"/>
        <w:rPr>
          <w:rFonts w:cstheme="minorHAnsi"/>
          <w:sz w:val="20"/>
          <w:szCs w:val="20"/>
        </w:rPr>
      </w:pPr>
      <w:r w:rsidRPr="005060AA">
        <w:rPr>
          <w:rFonts w:cstheme="minorHAnsi"/>
          <w:b/>
          <w:sz w:val="20"/>
          <w:szCs w:val="20"/>
        </w:rPr>
        <w:t>Project</w:t>
      </w:r>
      <w:r w:rsidR="003E6E9A" w:rsidRPr="005060AA">
        <w:rPr>
          <w:rFonts w:cstheme="minorHAnsi"/>
          <w:sz w:val="20"/>
          <w:szCs w:val="20"/>
        </w:rPr>
        <w:t>:</w:t>
      </w:r>
      <w:r w:rsidR="00AE316B" w:rsidRPr="005060AA">
        <w:rPr>
          <w:rFonts w:cstheme="minorHAnsi"/>
          <w:sz w:val="20"/>
          <w:szCs w:val="20"/>
        </w:rPr>
        <w:t xml:space="preserve"> </w:t>
      </w:r>
      <w:r w:rsidR="0059726C">
        <w:rPr>
          <w:rFonts w:cstheme="minorHAnsi"/>
          <w:sz w:val="20"/>
          <w:szCs w:val="20"/>
        </w:rPr>
        <w:tab/>
      </w:r>
      <w:r w:rsidR="0059726C">
        <w:rPr>
          <w:rFonts w:cstheme="minorHAnsi"/>
          <w:sz w:val="20"/>
          <w:szCs w:val="20"/>
        </w:rPr>
        <w:tab/>
      </w:r>
      <w:r w:rsidR="0059726C">
        <w:rPr>
          <w:rFonts w:cstheme="minorHAnsi"/>
          <w:sz w:val="20"/>
          <w:szCs w:val="20"/>
        </w:rPr>
        <w:tab/>
      </w:r>
      <w:sdt>
        <w:sdtPr>
          <w:rPr>
            <w:rFonts w:cstheme="minorHAnsi"/>
            <w:sz w:val="20"/>
            <w:szCs w:val="20"/>
          </w:rPr>
          <w:id w:val="382220038"/>
          <w:placeholder>
            <w:docPart w:val="09EAF77C64474764A24742AC2C2E6E4A"/>
          </w:placeholder>
          <w:showingPlcHdr/>
          <w15:appearance w15:val="hidden"/>
          <w:text/>
        </w:sdtPr>
        <w:sdtEndPr/>
        <w:sdtContent>
          <w:r w:rsidR="00B1498D" w:rsidRPr="005060AA">
            <w:rPr>
              <w:rStyle w:val="PlaceholderText"/>
              <w:rFonts w:cstheme="minorHAnsi"/>
              <w:sz w:val="20"/>
              <w:szCs w:val="20"/>
            </w:rPr>
            <w:t>Click or tap here to enter text.</w:t>
          </w:r>
        </w:sdtContent>
      </w:sdt>
    </w:p>
    <w:p w14:paraId="0EB1152A" w14:textId="77777777" w:rsidR="00F12522" w:rsidRPr="005060AA" w:rsidRDefault="00F12522" w:rsidP="005060AA">
      <w:pPr>
        <w:shd w:val="clear" w:color="auto" w:fill="FFFFFF"/>
        <w:spacing w:after="0" w:line="240" w:lineRule="auto"/>
        <w:jc w:val="both"/>
        <w:rPr>
          <w:rFonts w:cstheme="minorHAnsi"/>
          <w:color w:val="000000"/>
          <w:sz w:val="20"/>
          <w:szCs w:val="20"/>
        </w:rPr>
      </w:pPr>
    </w:p>
    <w:p w14:paraId="3A859EAF" w14:textId="0E80713A" w:rsidR="00FE3386" w:rsidRPr="005060AA" w:rsidRDefault="00FE3386" w:rsidP="005060AA">
      <w:pPr>
        <w:shd w:val="clear" w:color="auto" w:fill="FFFFFF"/>
        <w:spacing w:after="0" w:line="240" w:lineRule="auto"/>
        <w:jc w:val="both"/>
        <w:rPr>
          <w:rFonts w:cstheme="minorHAnsi"/>
          <w:color w:val="000000"/>
          <w:sz w:val="20"/>
          <w:szCs w:val="20"/>
        </w:rPr>
      </w:pPr>
      <w:r w:rsidRPr="005060AA">
        <w:rPr>
          <w:rFonts w:cstheme="minorHAnsi"/>
          <w:sz w:val="20"/>
          <w:szCs w:val="20"/>
        </w:rPr>
        <w:t>Lead-based paint requirements</w:t>
      </w:r>
      <w:r w:rsidR="009C50AD" w:rsidRPr="005060AA">
        <w:rPr>
          <w:rFonts w:cstheme="minorHAnsi"/>
          <w:sz w:val="20"/>
          <w:szCs w:val="20"/>
        </w:rPr>
        <w:t xml:space="preserve"> (24 CFR SUBPART J)</w:t>
      </w:r>
      <w:r w:rsidRPr="005060AA">
        <w:rPr>
          <w:rFonts w:cstheme="minorHAnsi"/>
          <w:sz w:val="20"/>
          <w:szCs w:val="20"/>
        </w:rPr>
        <w:t xml:space="preserve"> for rehabilitation fall into three categories that depend on the amount of Federal rehabilitation assistance. </w:t>
      </w:r>
      <w:r w:rsidRPr="005060AA">
        <w:rPr>
          <w:rFonts w:cstheme="minorHAnsi"/>
          <w:color w:val="000000"/>
          <w:sz w:val="20"/>
          <w:szCs w:val="20"/>
        </w:rPr>
        <w:t xml:space="preserve">Methodology for calculating Federal </w:t>
      </w:r>
      <w:r w:rsidR="00071A98" w:rsidRPr="005060AA">
        <w:rPr>
          <w:rFonts w:cstheme="minorHAnsi"/>
          <w:color w:val="000000"/>
          <w:sz w:val="20"/>
          <w:szCs w:val="20"/>
        </w:rPr>
        <w:t xml:space="preserve">rehab </w:t>
      </w:r>
      <w:r w:rsidRPr="005060AA">
        <w:rPr>
          <w:rFonts w:cstheme="minorHAnsi"/>
          <w:color w:val="000000"/>
          <w:sz w:val="20"/>
          <w:szCs w:val="20"/>
        </w:rPr>
        <w:t xml:space="preserve">assistance is established in </w:t>
      </w:r>
      <w:hyperlink r:id="rId7" w:anchor="sp24.1.35.j" w:history="1">
        <w:r w:rsidRPr="005060AA">
          <w:rPr>
            <w:rStyle w:val="Hyperlink"/>
            <w:rFonts w:cstheme="minorHAnsi"/>
            <w:sz w:val="20"/>
            <w:szCs w:val="20"/>
          </w:rPr>
          <w:t>24 CFR 35.915</w:t>
        </w:r>
      </w:hyperlink>
      <w:r w:rsidRPr="005060AA">
        <w:rPr>
          <w:rFonts w:cstheme="minorHAnsi"/>
          <w:color w:val="000000"/>
          <w:sz w:val="20"/>
          <w:szCs w:val="20"/>
        </w:rPr>
        <w:t xml:space="preserve"> and summarized below</w:t>
      </w:r>
      <w:r w:rsidR="00D2594E" w:rsidRPr="005060AA">
        <w:rPr>
          <w:rFonts w:cstheme="minorHAnsi"/>
          <w:color w:val="000000"/>
          <w:sz w:val="20"/>
          <w:szCs w:val="20"/>
        </w:rPr>
        <w:t>.</w:t>
      </w:r>
      <w:r w:rsidRPr="005060AA">
        <w:rPr>
          <w:rFonts w:cstheme="minorHAnsi"/>
          <w:color w:val="000000"/>
          <w:sz w:val="20"/>
          <w:szCs w:val="20"/>
        </w:rPr>
        <w:t xml:space="preserve"> </w:t>
      </w:r>
    </w:p>
    <w:p w14:paraId="70846AA6" w14:textId="77777777" w:rsidR="004A7039" w:rsidRPr="005060AA" w:rsidRDefault="004A7039" w:rsidP="005060AA">
      <w:pPr>
        <w:shd w:val="clear" w:color="auto" w:fill="FFFFFF"/>
        <w:spacing w:after="0" w:line="240" w:lineRule="auto"/>
        <w:jc w:val="both"/>
        <w:rPr>
          <w:rFonts w:cstheme="minorHAnsi"/>
          <w:color w:val="000000"/>
          <w:sz w:val="20"/>
          <w:szCs w:val="20"/>
        </w:rPr>
      </w:pPr>
    </w:p>
    <w:p w14:paraId="784FF690" w14:textId="0C1F137B" w:rsidR="00CF73B2" w:rsidRPr="005060AA" w:rsidRDefault="00790B5C" w:rsidP="005060AA">
      <w:pPr>
        <w:shd w:val="clear" w:color="auto" w:fill="FFFFFF"/>
        <w:spacing w:after="0" w:line="240" w:lineRule="auto"/>
        <w:jc w:val="both"/>
        <w:rPr>
          <w:rFonts w:cstheme="minorHAnsi"/>
          <w:color w:val="000000"/>
          <w:sz w:val="20"/>
          <w:szCs w:val="20"/>
        </w:rPr>
      </w:pPr>
      <w:bookmarkStart w:id="3" w:name="_Hlk518474268"/>
      <w:r w:rsidRPr="005060AA">
        <w:rPr>
          <w:rFonts w:cstheme="minorHAnsi"/>
          <w:b/>
          <w:color w:val="000000"/>
          <w:sz w:val="20"/>
          <w:szCs w:val="20"/>
        </w:rPr>
        <w:t>STEP 1</w:t>
      </w:r>
      <w:r w:rsidR="003C7F3B" w:rsidRPr="005060AA">
        <w:rPr>
          <w:rFonts w:cstheme="minorHAnsi"/>
          <w:b/>
          <w:color w:val="000000"/>
          <w:sz w:val="20"/>
          <w:szCs w:val="20"/>
        </w:rPr>
        <w:t xml:space="preserve">: </w:t>
      </w:r>
      <w:r w:rsidR="003C7F3B" w:rsidRPr="005060AA">
        <w:rPr>
          <w:rFonts w:cstheme="minorHAnsi"/>
          <w:color w:val="000000"/>
          <w:sz w:val="20"/>
          <w:szCs w:val="20"/>
        </w:rPr>
        <w:t xml:space="preserve">Calculate the average Federal assistance per </w:t>
      </w:r>
      <w:r w:rsidR="00577F6A" w:rsidRPr="005060AA">
        <w:rPr>
          <w:rFonts w:cstheme="minorHAnsi"/>
          <w:color w:val="000000"/>
          <w:sz w:val="20"/>
          <w:szCs w:val="20"/>
        </w:rPr>
        <w:t>assisted</w:t>
      </w:r>
      <w:r w:rsidR="003C7F3B" w:rsidRPr="005060AA">
        <w:rPr>
          <w:rFonts w:cstheme="minorHAnsi"/>
          <w:color w:val="000000"/>
          <w:sz w:val="20"/>
          <w:szCs w:val="20"/>
        </w:rPr>
        <w:t xml:space="preserve"> unit.</w:t>
      </w:r>
      <w:r w:rsidR="00797AF1" w:rsidRPr="005060AA">
        <w:rPr>
          <w:rFonts w:cstheme="minorHAnsi"/>
          <w:color w:val="000000"/>
          <w:sz w:val="20"/>
          <w:szCs w:val="20"/>
        </w:rPr>
        <w:t xml:space="preserve"> Round up to the nearest whole dollar.</w:t>
      </w:r>
    </w:p>
    <w:bookmarkEnd w:id="3"/>
    <w:p w14:paraId="38D9A764" w14:textId="77777777" w:rsidR="0065028B" w:rsidRPr="005060AA" w:rsidRDefault="0065028B" w:rsidP="005060AA">
      <w:pPr>
        <w:shd w:val="clear" w:color="auto" w:fill="FFFFFF"/>
        <w:spacing w:after="0" w:line="240" w:lineRule="auto"/>
        <w:jc w:val="both"/>
        <w:rPr>
          <w:rFonts w:cstheme="minorHAnsi"/>
          <w:color w:val="000000"/>
          <w:sz w:val="20"/>
          <w:szCs w:val="20"/>
        </w:rPr>
      </w:pPr>
    </w:p>
    <w:p w14:paraId="332582C8" w14:textId="7034E8F3" w:rsidR="00FE3386" w:rsidRPr="005060AA" w:rsidRDefault="00FE3386" w:rsidP="005060AA">
      <w:pPr>
        <w:pStyle w:val="ListParagraph"/>
        <w:numPr>
          <w:ilvl w:val="0"/>
          <w:numId w:val="10"/>
        </w:numPr>
        <w:shd w:val="clear" w:color="auto" w:fill="FFFFFF"/>
        <w:spacing w:after="0" w:line="240" w:lineRule="auto"/>
        <w:jc w:val="both"/>
        <w:rPr>
          <w:rFonts w:cstheme="minorHAnsi"/>
          <w:color w:val="000000"/>
          <w:sz w:val="20"/>
          <w:szCs w:val="20"/>
        </w:rPr>
      </w:pPr>
      <w:r w:rsidRPr="005060AA">
        <w:rPr>
          <w:rFonts w:cstheme="minorHAnsi"/>
          <w:color w:val="000000"/>
          <w:sz w:val="20"/>
          <w:szCs w:val="20"/>
        </w:rPr>
        <w:t xml:space="preserve">Federal assistance includes all federal funds, regardless of the use of funds. </w:t>
      </w:r>
    </w:p>
    <w:p w14:paraId="43649404" w14:textId="77777777" w:rsidR="00A345B7" w:rsidRPr="005060AA" w:rsidRDefault="00A345B7" w:rsidP="005060AA">
      <w:pPr>
        <w:shd w:val="clear" w:color="auto" w:fill="FFFFFF"/>
        <w:spacing w:after="0" w:line="240" w:lineRule="auto"/>
        <w:jc w:val="both"/>
        <w:rPr>
          <w:rFonts w:cstheme="minorHAnsi"/>
          <w:color w:val="000000"/>
          <w:sz w:val="20"/>
          <w:szCs w:val="20"/>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6074"/>
        <w:gridCol w:w="2056"/>
        <w:gridCol w:w="1213"/>
      </w:tblGrid>
      <w:tr w:rsidR="00341917" w:rsidRPr="005060AA" w14:paraId="0631DF72" w14:textId="77777777" w:rsidTr="00A57840">
        <w:trPr>
          <w:trHeight w:val="264"/>
          <w:jc w:val="center"/>
        </w:trPr>
        <w:tc>
          <w:tcPr>
            <w:tcW w:w="9343" w:type="dxa"/>
            <w:gridSpan w:val="3"/>
          </w:tcPr>
          <w:p w14:paraId="048F3D5E" w14:textId="46FD329B" w:rsidR="00341917" w:rsidRPr="005060AA" w:rsidRDefault="003C48A0" w:rsidP="005060AA">
            <w:pPr>
              <w:pStyle w:val="ListParagraph"/>
              <w:ind w:left="0"/>
              <w:jc w:val="both"/>
              <w:rPr>
                <w:rFonts w:cstheme="minorHAnsi"/>
                <w:color w:val="000000"/>
                <w:sz w:val="20"/>
                <w:szCs w:val="20"/>
              </w:rPr>
            </w:pPr>
            <w:r w:rsidRPr="005060AA">
              <w:rPr>
                <w:rFonts w:cstheme="minorHAnsi"/>
                <w:b/>
                <w:sz w:val="20"/>
                <w:szCs w:val="20"/>
              </w:rPr>
              <w:t>1</w:t>
            </w:r>
            <w:r w:rsidR="00341917" w:rsidRPr="005060AA">
              <w:rPr>
                <w:rFonts w:cstheme="minorHAnsi"/>
                <w:b/>
                <w:sz w:val="20"/>
                <w:szCs w:val="20"/>
              </w:rPr>
              <w:t xml:space="preserve">: CALCULATE AVERAGE FEDERAL ASSISTANCE PER UNIT </w:t>
            </w:r>
          </w:p>
        </w:tc>
      </w:tr>
      <w:tr w:rsidR="004B748B" w:rsidRPr="005060AA" w14:paraId="54359254" w14:textId="77777777" w:rsidTr="002C1C06">
        <w:trPr>
          <w:trHeight w:hRule="exact" w:val="259"/>
          <w:jc w:val="center"/>
        </w:trPr>
        <w:tc>
          <w:tcPr>
            <w:tcW w:w="6074" w:type="dxa"/>
            <w:vMerge w:val="restart"/>
          </w:tcPr>
          <w:p w14:paraId="4255D6E8" w14:textId="79810C83" w:rsidR="004B748B" w:rsidRPr="005060AA" w:rsidRDefault="003C48A0" w:rsidP="005060AA">
            <w:pPr>
              <w:jc w:val="both"/>
              <w:rPr>
                <w:rFonts w:cstheme="minorHAnsi"/>
                <w:sz w:val="20"/>
                <w:szCs w:val="20"/>
              </w:rPr>
            </w:pPr>
            <w:proofErr w:type="gramStart"/>
            <w:r w:rsidRPr="005060AA">
              <w:rPr>
                <w:rFonts w:cstheme="minorHAnsi"/>
                <w:sz w:val="20"/>
                <w:szCs w:val="20"/>
              </w:rPr>
              <w:t xml:space="preserve">a  </w:t>
            </w:r>
            <w:r w:rsidR="004B748B" w:rsidRPr="005060AA">
              <w:rPr>
                <w:rFonts w:cstheme="minorHAnsi"/>
                <w:sz w:val="20"/>
                <w:szCs w:val="20"/>
              </w:rPr>
              <w:t>=</w:t>
            </w:r>
            <w:proofErr w:type="gramEnd"/>
            <w:r w:rsidRPr="005060AA">
              <w:rPr>
                <w:rFonts w:cstheme="minorHAnsi"/>
                <w:sz w:val="20"/>
                <w:szCs w:val="20"/>
              </w:rPr>
              <w:t xml:space="preserve"> </w:t>
            </w:r>
            <w:r w:rsidR="004B748B" w:rsidRPr="005060AA">
              <w:rPr>
                <w:rFonts w:cstheme="minorHAnsi"/>
                <w:sz w:val="20"/>
                <w:szCs w:val="20"/>
              </w:rPr>
              <w:t>total amount of CDBG assistance for project</w:t>
            </w:r>
          </w:p>
          <w:p w14:paraId="7222487C" w14:textId="6E1A267E" w:rsidR="004B748B" w:rsidRPr="005060AA" w:rsidRDefault="003C48A0" w:rsidP="005060AA">
            <w:pPr>
              <w:jc w:val="both"/>
              <w:rPr>
                <w:rFonts w:cstheme="minorHAnsi"/>
                <w:sz w:val="20"/>
                <w:szCs w:val="20"/>
              </w:rPr>
            </w:pPr>
            <w:r w:rsidRPr="005060AA">
              <w:rPr>
                <w:rFonts w:cstheme="minorHAnsi"/>
                <w:sz w:val="20"/>
                <w:szCs w:val="20"/>
              </w:rPr>
              <w:t xml:space="preserve">b </w:t>
            </w:r>
            <w:r w:rsidR="004B748B" w:rsidRPr="005060AA">
              <w:rPr>
                <w:rFonts w:cstheme="minorHAnsi"/>
                <w:sz w:val="20"/>
                <w:szCs w:val="20"/>
              </w:rPr>
              <w:t>=</w:t>
            </w:r>
            <w:r w:rsidRPr="005060AA">
              <w:rPr>
                <w:rFonts w:cstheme="minorHAnsi"/>
                <w:sz w:val="20"/>
                <w:szCs w:val="20"/>
              </w:rPr>
              <w:t xml:space="preserve"> </w:t>
            </w:r>
            <w:r w:rsidR="004B748B" w:rsidRPr="005060AA">
              <w:rPr>
                <w:rFonts w:cstheme="minorHAnsi"/>
                <w:sz w:val="20"/>
                <w:szCs w:val="20"/>
              </w:rPr>
              <w:t xml:space="preserve">total number of units in building </w:t>
            </w:r>
          </w:p>
          <w:p w14:paraId="2843C4D2" w14:textId="7131A8B5" w:rsidR="004B748B" w:rsidRPr="005060AA" w:rsidRDefault="004B748B" w:rsidP="005060AA">
            <w:pPr>
              <w:pStyle w:val="ListParagraph"/>
              <w:ind w:left="0"/>
              <w:jc w:val="both"/>
              <w:rPr>
                <w:rFonts w:cstheme="minorHAnsi"/>
                <w:sz w:val="20"/>
                <w:szCs w:val="20"/>
              </w:rPr>
            </w:pPr>
            <w:r w:rsidRPr="005060AA">
              <w:rPr>
                <w:rFonts w:cstheme="minorHAnsi"/>
                <w:sz w:val="20"/>
                <w:szCs w:val="20"/>
              </w:rPr>
              <w:t>a/</w:t>
            </w:r>
            <w:proofErr w:type="gramStart"/>
            <w:r w:rsidRPr="005060AA">
              <w:rPr>
                <w:rFonts w:cstheme="minorHAnsi"/>
                <w:sz w:val="20"/>
                <w:szCs w:val="20"/>
              </w:rPr>
              <w:t>b</w:t>
            </w:r>
            <w:r w:rsidR="003C48A0" w:rsidRPr="005060AA">
              <w:rPr>
                <w:rFonts w:cstheme="minorHAnsi"/>
                <w:sz w:val="20"/>
                <w:szCs w:val="20"/>
              </w:rPr>
              <w:t xml:space="preserve"> </w:t>
            </w:r>
            <w:r w:rsidRPr="005060AA">
              <w:rPr>
                <w:rFonts w:cstheme="minorHAnsi"/>
                <w:sz w:val="20"/>
                <w:szCs w:val="20"/>
              </w:rPr>
              <w:t xml:space="preserve"> =</w:t>
            </w:r>
            <w:proofErr w:type="gramEnd"/>
            <w:r w:rsidR="003C48A0" w:rsidRPr="005060AA">
              <w:rPr>
                <w:rFonts w:cstheme="minorHAnsi"/>
                <w:sz w:val="20"/>
                <w:szCs w:val="20"/>
              </w:rPr>
              <w:t xml:space="preserve"> </w:t>
            </w:r>
            <w:r w:rsidRPr="005060AA">
              <w:rPr>
                <w:rFonts w:cstheme="minorHAnsi"/>
                <w:sz w:val="20"/>
                <w:szCs w:val="20"/>
              </w:rPr>
              <w:t>average Federal assistance per unit</w:t>
            </w:r>
          </w:p>
        </w:tc>
        <w:tc>
          <w:tcPr>
            <w:tcW w:w="2056" w:type="dxa"/>
          </w:tcPr>
          <w:p w14:paraId="4AE264DC" w14:textId="77777777" w:rsidR="004B748B" w:rsidRPr="005060AA" w:rsidRDefault="004B748B" w:rsidP="002C4308">
            <w:pPr>
              <w:ind w:left="720" w:right="92"/>
              <w:jc w:val="both"/>
              <w:rPr>
                <w:rFonts w:cstheme="minorHAnsi"/>
                <w:sz w:val="20"/>
                <w:szCs w:val="20"/>
              </w:rPr>
            </w:pPr>
            <w:r w:rsidRPr="005060AA">
              <w:rPr>
                <w:rFonts w:cstheme="minorHAnsi"/>
                <w:sz w:val="20"/>
                <w:szCs w:val="20"/>
              </w:rPr>
              <w:t>a =</w:t>
            </w:r>
          </w:p>
        </w:tc>
        <w:tc>
          <w:tcPr>
            <w:tcW w:w="1213" w:type="dxa"/>
          </w:tcPr>
          <w:p w14:paraId="6A442B14" w14:textId="660FA814" w:rsidR="004B748B" w:rsidRPr="005060AA" w:rsidRDefault="004B748B" w:rsidP="005060AA">
            <w:pPr>
              <w:jc w:val="both"/>
              <w:rPr>
                <w:rFonts w:cstheme="minorHAnsi"/>
                <w:sz w:val="20"/>
                <w:szCs w:val="20"/>
              </w:rPr>
            </w:pPr>
            <w:r w:rsidRPr="005060AA">
              <w:rPr>
                <w:rFonts w:cstheme="minorHAnsi"/>
                <w:sz w:val="20"/>
                <w:szCs w:val="20"/>
              </w:rPr>
              <w:t xml:space="preserve">$ </w:t>
            </w:r>
            <w:r w:rsidRPr="005060AA">
              <w:rPr>
                <w:rFonts w:cstheme="minorHAnsi"/>
                <w:sz w:val="20"/>
                <w:szCs w:val="20"/>
              </w:rPr>
              <w:fldChar w:fldCharType="begin">
                <w:ffData>
                  <w:name w:val="Text1"/>
                  <w:enabled/>
                  <w:calcOnExit w:val="0"/>
                  <w:textInput>
                    <w:type w:val="number"/>
                    <w:maxLength w:val="9"/>
                    <w:format w:val="#,##0"/>
                  </w:textInput>
                </w:ffData>
              </w:fldChar>
            </w:r>
            <w:bookmarkStart w:id="4" w:name="Text1"/>
            <w:r w:rsidRPr="005060AA">
              <w:rPr>
                <w:rFonts w:cstheme="minorHAnsi"/>
                <w:sz w:val="20"/>
                <w:szCs w:val="20"/>
              </w:rPr>
              <w:instrText xml:space="preserve"> FORMTEXT </w:instrText>
            </w:r>
            <w:r w:rsidRPr="005060AA">
              <w:rPr>
                <w:rFonts w:cstheme="minorHAnsi"/>
                <w:sz w:val="20"/>
                <w:szCs w:val="20"/>
              </w:rPr>
            </w:r>
            <w:r w:rsidRPr="005060AA">
              <w:rPr>
                <w:rFonts w:cstheme="minorHAnsi"/>
                <w:sz w:val="20"/>
                <w:szCs w:val="20"/>
              </w:rPr>
              <w:fldChar w:fldCharType="separate"/>
            </w:r>
            <w:r w:rsidRPr="005060AA">
              <w:rPr>
                <w:rFonts w:cstheme="minorHAnsi"/>
                <w:noProof/>
                <w:sz w:val="20"/>
                <w:szCs w:val="20"/>
              </w:rPr>
              <w:t> </w:t>
            </w:r>
            <w:r w:rsidRPr="005060AA">
              <w:rPr>
                <w:rFonts w:cstheme="minorHAnsi"/>
                <w:noProof/>
                <w:sz w:val="20"/>
                <w:szCs w:val="20"/>
              </w:rPr>
              <w:t> </w:t>
            </w:r>
            <w:r w:rsidRPr="005060AA">
              <w:rPr>
                <w:rFonts w:cstheme="minorHAnsi"/>
                <w:noProof/>
                <w:sz w:val="20"/>
                <w:szCs w:val="20"/>
              </w:rPr>
              <w:t> </w:t>
            </w:r>
            <w:r w:rsidRPr="005060AA">
              <w:rPr>
                <w:rFonts w:cstheme="minorHAnsi"/>
                <w:noProof/>
                <w:sz w:val="20"/>
                <w:szCs w:val="20"/>
              </w:rPr>
              <w:t> </w:t>
            </w:r>
            <w:r w:rsidRPr="005060AA">
              <w:rPr>
                <w:rFonts w:cstheme="minorHAnsi"/>
                <w:noProof/>
                <w:sz w:val="20"/>
                <w:szCs w:val="20"/>
              </w:rPr>
              <w:t> </w:t>
            </w:r>
            <w:r w:rsidRPr="005060AA">
              <w:rPr>
                <w:rFonts w:cstheme="minorHAnsi"/>
                <w:sz w:val="20"/>
                <w:szCs w:val="20"/>
              </w:rPr>
              <w:fldChar w:fldCharType="end"/>
            </w:r>
            <w:bookmarkEnd w:id="4"/>
          </w:p>
        </w:tc>
      </w:tr>
      <w:tr w:rsidR="004B748B" w:rsidRPr="005060AA" w14:paraId="0C14ACE5" w14:textId="77777777" w:rsidTr="002C1C06">
        <w:trPr>
          <w:trHeight w:hRule="exact" w:val="259"/>
          <w:jc w:val="center"/>
        </w:trPr>
        <w:tc>
          <w:tcPr>
            <w:tcW w:w="6074" w:type="dxa"/>
            <w:vMerge/>
          </w:tcPr>
          <w:p w14:paraId="263B8838" w14:textId="77777777" w:rsidR="004B748B" w:rsidRPr="005060AA" w:rsidRDefault="004B748B" w:rsidP="005060AA">
            <w:pPr>
              <w:pStyle w:val="ListParagraph"/>
              <w:ind w:left="0"/>
              <w:jc w:val="both"/>
              <w:rPr>
                <w:rFonts w:cstheme="minorHAnsi"/>
                <w:sz w:val="20"/>
                <w:szCs w:val="20"/>
              </w:rPr>
            </w:pPr>
          </w:p>
        </w:tc>
        <w:tc>
          <w:tcPr>
            <w:tcW w:w="2056" w:type="dxa"/>
          </w:tcPr>
          <w:p w14:paraId="54E58ECE" w14:textId="77777777" w:rsidR="004B748B" w:rsidRPr="005060AA" w:rsidRDefault="004B748B" w:rsidP="005060AA">
            <w:pPr>
              <w:ind w:left="720"/>
              <w:jc w:val="both"/>
              <w:rPr>
                <w:rFonts w:cstheme="minorHAnsi"/>
                <w:sz w:val="20"/>
                <w:szCs w:val="20"/>
              </w:rPr>
            </w:pPr>
            <w:r w:rsidRPr="005060AA">
              <w:rPr>
                <w:rFonts w:cstheme="minorHAnsi"/>
                <w:sz w:val="20"/>
                <w:szCs w:val="20"/>
              </w:rPr>
              <w:t>b =</w:t>
            </w:r>
          </w:p>
        </w:tc>
        <w:tc>
          <w:tcPr>
            <w:tcW w:w="1213" w:type="dxa"/>
          </w:tcPr>
          <w:p w14:paraId="05A4531A" w14:textId="71BC14AE" w:rsidR="004B748B" w:rsidRPr="005060AA" w:rsidRDefault="004B748B" w:rsidP="005060AA">
            <w:pPr>
              <w:jc w:val="both"/>
              <w:rPr>
                <w:rFonts w:cstheme="minorHAnsi"/>
                <w:sz w:val="20"/>
                <w:szCs w:val="20"/>
              </w:rPr>
            </w:pPr>
            <w:r w:rsidRPr="005060AA">
              <w:rPr>
                <w:rFonts w:cstheme="minorHAnsi"/>
                <w:sz w:val="20"/>
                <w:szCs w:val="20"/>
              </w:rPr>
              <w:t xml:space="preserve">$ </w:t>
            </w:r>
            <w:r w:rsidRPr="005060AA">
              <w:rPr>
                <w:rFonts w:cstheme="minorHAnsi"/>
                <w:sz w:val="20"/>
                <w:szCs w:val="20"/>
              </w:rPr>
              <w:fldChar w:fldCharType="begin">
                <w:ffData>
                  <w:name w:val=""/>
                  <w:enabled/>
                  <w:calcOnExit w:val="0"/>
                  <w:textInput>
                    <w:type w:val="number"/>
                    <w:maxLength w:val="9"/>
                    <w:format w:val="#,##0"/>
                  </w:textInput>
                </w:ffData>
              </w:fldChar>
            </w:r>
            <w:r w:rsidRPr="005060AA">
              <w:rPr>
                <w:rFonts w:cstheme="minorHAnsi"/>
                <w:sz w:val="20"/>
                <w:szCs w:val="20"/>
              </w:rPr>
              <w:instrText xml:space="preserve"> FORMTEXT </w:instrText>
            </w:r>
            <w:r w:rsidRPr="005060AA">
              <w:rPr>
                <w:rFonts w:cstheme="minorHAnsi"/>
                <w:sz w:val="20"/>
                <w:szCs w:val="20"/>
              </w:rPr>
            </w:r>
            <w:r w:rsidRPr="005060AA">
              <w:rPr>
                <w:rFonts w:cstheme="minorHAnsi"/>
                <w:sz w:val="20"/>
                <w:szCs w:val="20"/>
              </w:rPr>
              <w:fldChar w:fldCharType="separate"/>
            </w:r>
            <w:r w:rsidRPr="005060AA">
              <w:rPr>
                <w:rFonts w:cstheme="minorHAnsi"/>
                <w:noProof/>
                <w:sz w:val="20"/>
                <w:szCs w:val="20"/>
              </w:rPr>
              <w:t> </w:t>
            </w:r>
            <w:r w:rsidRPr="005060AA">
              <w:rPr>
                <w:rFonts w:cstheme="minorHAnsi"/>
                <w:noProof/>
                <w:sz w:val="20"/>
                <w:szCs w:val="20"/>
              </w:rPr>
              <w:t> </w:t>
            </w:r>
            <w:r w:rsidRPr="005060AA">
              <w:rPr>
                <w:rFonts w:cstheme="minorHAnsi"/>
                <w:noProof/>
                <w:sz w:val="20"/>
                <w:szCs w:val="20"/>
              </w:rPr>
              <w:t> </w:t>
            </w:r>
            <w:r w:rsidRPr="005060AA">
              <w:rPr>
                <w:rFonts w:cstheme="minorHAnsi"/>
                <w:noProof/>
                <w:sz w:val="20"/>
                <w:szCs w:val="20"/>
              </w:rPr>
              <w:t> </w:t>
            </w:r>
            <w:r w:rsidRPr="005060AA">
              <w:rPr>
                <w:rFonts w:cstheme="minorHAnsi"/>
                <w:noProof/>
                <w:sz w:val="20"/>
                <w:szCs w:val="20"/>
              </w:rPr>
              <w:t> </w:t>
            </w:r>
            <w:r w:rsidRPr="005060AA">
              <w:rPr>
                <w:rFonts w:cstheme="minorHAnsi"/>
                <w:sz w:val="20"/>
                <w:szCs w:val="20"/>
              </w:rPr>
              <w:fldChar w:fldCharType="end"/>
            </w:r>
          </w:p>
        </w:tc>
      </w:tr>
      <w:tr w:rsidR="004B748B" w:rsidRPr="005060AA" w14:paraId="566742A5" w14:textId="77777777" w:rsidTr="002C1C06">
        <w:trPr>
          <w:trHeight w:hRule="exact" w:val="259"/>
          <w:jc w:val="center"/>
        </w:trPr>
        <w:tc>
          <w:tcPr>
            <w:tcW w:w="6074" w:type="dxa"/>
            <w:vMerge/>
          </w:tcPr>
          <w:p w14:paraId="10397342" w14:textId="77777777" w:rsidR="004B748B" w:rsidRPr="005060AA" w:rsidRDefault="004B748B" w:rsidP="005060AA">
            <w:pPr>
              <w:pStyle w:val="ListParagraph"/>
              <w:ind w:left="0"/>
              <w:jc w:val="both"/>
              <w:rPr>
                <w:rFonts w:cstheme="minorHAnsi"/>
                <w:color w:val="000000"/>
                <w:sz w:val="20"/>
                <w:szCs w:val="20"/>
              </w:rPr>
            </w:pPr>
          </w:p>
        </w:tc>
        <w:tc>
          <w:tcPr>
            <w:tcW w:w="2056" w:type="dxa"/>
          </w:tcPr>
          <w:p w14:paraId="070768F2" w14:textId="77777777" w:rsidR="004B748B" w:rsidRPr="005060AA" w:rsidRDefault="004B748B" w:rsidP="005060AA">
            <w:pPr>
              <w:ind w:left="720"/>
              <w:jc w:val="both"/>
              <w:rPr>
                <w:rFonts w:cstheme="minorHAnsi"/>
                <w:sz w:val="20"/>
                <w:szCs w:val="20"/>
              </w:rPr>
            </w:pPr>
            <w:r w:rsidRPr="005060AA">
              <w:rPr>
                <w:rFonts w:cstheme="minorHAnsi"/>
                <w:sz w:val="20"/>
                <w:szCs w:val="20"/>
              </w:rPr>
              <w:t>a/b =</w:t>
            </w:r>
          </w:p>
        </w:tc>
        <w:tc>
          <w:tcPr>
            <w:tcW w:w="1213" w:type="dxa"/>
          </w:tcPr>
          <w:p w14:paraId="4251C7B5" w14:textId="7CFC5978" w:rsidR="004B748B" w:rsidRPr="005060AA" w:rsidRDefault="004B748B" w:rsidP="005060AA">
            <w:pPr>
              <w:jc w:val="both"/>
              <w:rPr>
                <w:rFonts w:cstheme="minorHAnsi"/>
                <w:sz w:val="20"/>
                <w:szCs w:val="20"/>
              </w:rPr>
            </w:pPr>
            <w:r w:rsidRPr="005060AA">
              <w:rPr>
                <w:rFonts w:cstheme="minorHAnsi"/>
                <w:sz w:val="20"/>
                <w:szCs w:val="20"/>
              </w:rPr>
              <w:t xml:space="preserve">$ </w:t>
            </w:r>
            <w:r w:rsidRPr="005060AA">
              <w:rPr>
                <w:rFonts w:cstheme="minorHAnsi"/>
                <w:sz w:val="20"/>
                <w:szCs w:val="20"/>
              </w:rPr>
              <w:fldChar w:fldCharType="begin">
                <w:ffData>
                  <w:name w:val="Text1"/>
                  <w:enabled/>
                  <w:calcOnExit w:val="0"/>
                  <w:textInput>
                    <w:type w:val="number"/>
                    <w:maxLength w:val="9"/>
                    <w:format w:val="#,##0"/>
                  </w:textInput>
                </w:ffData>
              </w:fldChar>
            </w:r>
            <w:r w:rsidRPr="005060AA">
              <w:rPr>
                <w:rFonts w:cstheme="minorHAnsi"/>
                <w:sz w:val="20"/>
                <w:szCs w:val="20"/>
              </w:rPr>
              <w:instrText xml:space="preserve"> FORMTEXT </w:instrText>
            </w:r>
            <w:r w:rsidRPr="005060AA">
              <w:rPr>
                <w:rFonts w:cstheme="minorHAnsi"/>
                <w:sz w:val="20"/>
                <w:szCs w:val="20"/>
              </w:rPr>
            </w:r>
            <w:r w:rsidRPr="005060AA">
              <w:rPr>
                <w:rFonts w:cstheme="minorHAnsi"/>
                <w:sz w:val="20"/>
                <w:szCs w:val="20"/>
              </w:rPr>
              <w:fldChar w:fldCharType="separate"/>
            </w:r>
            <w:r w:rsidRPr="005060AA">
              <w:rPr>
                <w:rFonts w:cstheme="minorHAnsi"/>
                <w:noProof/>
                <w:sz w:val="20"/>
                <w:szCs w:val="20"/>
              </w:rPr>
              <w:t> </w:t>
            </w:r>
            <w:r w:rsidRPr="005060AA">
              <w:rPr>
                <w:rFonts w:cstheme="minorHAnsi"/>
                <w:noProof/>
                <w:sz w:val="20"/>
                <w:szCs w:val="20"/>
              </w:rPr>
              <w:t> </w:t>
            </w:r>
            <w:r w:rsidRPr="005060AA">
              <w:rPr>
                <w:rFonts w:cstheme="minorHAnsi"/>
                <w:noProof/>
                <w:sz w:val="20"/>
                <w:szCs w:val="20"/>
              </w:rPr>
              <w:t> </w:t>
            </w:r>
            <w:r w:rsidRPr="005060AA">
              <w:rPr>
                <w:rFonts w:cstheme="minorHAnsi"/>
                <w:noProof/>
                <w:sz w:val="20"/>
                <w:szCs w:val="20"/>
              </w:rPr>
              <w:t> </w:t>
            </w:r>
            <w:r w:rsidRPr="005060AA">
              <w:rPr>
                <w:rFonts w:cstheme="minorHAnsi"/>
                <w:noProof/>
                <w:sz w:val="20"/>
                <w:szCs w:val="20"/>
              </w:rPr>
              <w:t> </w:t>
            </w:r>
            <w:r w:rsidRPr="005060AA">
              <w:rPr>
                <w:rFonts w:cstheme="minorHAnsi"/>
                <w:sz w:val="20"/>
                <w:szCs w:val="20"/>
              </w:rPr>
              <w:fldChar w:fldCharType="end"/>
            </w:r>
          </w:p>
        </w:tc>
      </w:tr>
      <w:tr w:rsidR="00341917" w:rsidRPr="005060AA" w14:paraId="29E69733" w14:textId="77777777" w:rsidTr="002C1C06">
        <w:trPr>
          <w:trHeight w:val="264"/>
          <w:jc w:val="center"/>
        </w:trPr>
        <w:tc>
          <w:tcPr>
            <w:tcW w:w="6074" w:type="dxa"/>
          </w:tcPr>
          <w:p w14:paraId="52749041" w14:textId="77777777" w:rsidR="00341917" w:rsidRPr="005060AA" w:rsidRDefault="00341917" w:rsidP="005060AA">
            <w:pPr>
              <w:pStyle w:val="ListParagraph"/>
              <w:ind w:left="0"/>
              <w:jc w:val="both"/>
              <w:rPr>
                <w:rFonts w:cstheme="minorHAnsi"/>
                <w:color w:val="000000"/>
                <w:sz w:val="20"/>
                <w:szCs w:val="20"/>
              </w:rPr>
            </w:pPr>
          </w:p>
        </w:tc>
        <w:tc>
          <w:tcPr>
            <w:tcW w:w="2056" w:type="dxa"/>
          </w:tcPr>
          <w:p w14:paraId="5CCEDF0F" w14:textId="77777777" w:rsidR="00341917" w:rsidRPr="005060AA" w:rsidRDefault="00341917" w:rsidP="005060AA">
            <w:pPr>
              <w:pStyle w:val="ListParagraph"/>
              <w:ind w:left="0"/>
              <w:jc w:val="both"/>
              <w:rPr>
                <w:rFonts w:cstheme="minorHAnsi"/>
                <w:color w:val="000000"/>
                <w:sz w:val="20"/>
                <w:szCs w:val="20"/>
              </w:rPr>
            </w:pPr>
          </w:p>
        </w:tc>
        <w:tc>
          <w:tcPr>
            <w:tcW w:w="1213" w:type="dxa"/>
          </w:tcPr>
          <w:p w14:paraId="07502D4D" w14:textId="77777777" w:rsidR="00341917" w:rsidRPr="005060AA" w:rsidRDefault="00341917" w:rsidP="005060AA">
            <w:pPr>
              <w:pStyle w:val="ListParagraph"/>
              <w:ind w:left="0"/>
              <w:jc w:val="both"/>
              <w:rPr>
                <w:rFonts w:cstheme="minorHAnsi"/>
                <w:color w:val="000000"/>
                <w:sz w:val="20"/>
                <w:szCs w:val="20"/>
              </w:rPr>
            </w:pPr>
          </w:p>
        </w:tc>
      </w:tr>
    </w:tbl>
    <w:p w14:paraId="70041256" w14:textId="3811AD9A" w:rsidR="00CF73B2" w:rsidRPr="005060AA" w:rsidRDefault="00790B5C" w:rsidP="005060AA">
      <w:pPr>
        <w:shd w:val="clear" w:color="auto" w:fill="FFFFFF"/>
        <w:spacing w:after="0" w:line="240" w:lineRule="auto"/>
        <w:jc w:val="both"/>
        <w:rPr>
          <w:rFonts w:cstheme="minorHAnsi"/>
          <w:color w:val="000000"/>
          <w:sz w:val="20"/>
          <w:szCs w:val="20"/>
        </w:rPr>
      </w:pPr>
      <w:r w:rsidRPr="005060AA">
        <w:rPr>
          <w:rFonts w:cstheme="minorHAnsi"/>
          <w:b/>
          <w:color w:val="000000"/>
          <w:sz w:val="20"/>
          <w:szCs w:val="20"/>
        </w:rPr>
        <w:t>STEP 2</w:t>
      </w:r>
      <w:r w:rsidR="003C7F3B" w:rsidRPr="005060AA">
        <w:rPr>
          <w:rFonts w:cstheme="minorHAnsi"/>
          <w:b/>
          <w:color w:val="000000"/>
          <w:sz w:val="20"/>
          <w:szCs w:val="20"/>
        </w:rPr>
        <w:t xml:space="preserve">: </w:t>
      </w:r>
      <w:r w:rsidR="003C7F3B" w:rsidRPr="005060AA">
        <w:rPr>
          <w:rFonts w:cstheme="minorHAnsi"/>
          <w:color w:val="000000"/>
          <w:sz w:val="20"/>
          <w:szCs w:val="20"/>
        </w:rPr>
        <w:t xml:space="preserve">Calculate the average hard cost of rehabilitation per dwelling unit. </w:t>
      </w:r>
      <w:r w:rsidR="00797AF1" w:rsidRPr="005060AA">
        <w:rPr>
          <w:rFonts w:cstheme="minorHAnsi"/>
          <w:color w:val="000000"/>
          <w:sz w:val="20"/>
          <w:szCs w:val="20"/>
        </w:rPr>
        <w:t>Round up to the nearest whole dollar.</w:t>
      </w:r>
      <w:r w:rsidRPr="005060AA">
        <w:rPr>
          <w:rFonts w:cstheme="minorHAnsi"/>
          <w:color w:val="000000"/>
          <w:sz w:val="20"/>
          <w:szCs w:val="20"/>
        </w:rPr>
        <w:t xml:space="preserve"> </w:t>
      </w:r>
    </w:p>
    <w:p w14:paraId="59F5A320" w14:textId="77777777" w:rsidR="003C7F3B" w:rsidRPr="005060AA" w:rsidRDefault="003C7F3B" w:rsidP="005060AA">
      <w:pPr>
        <w:shd w:val="clear" w:color="auto" w:fill="FFFFFF"/>
        <w:spacing w:after="0" w:line="240" w:lineRule="auto"/>
        <w:jc w:val="both"/>
        <w:rPr>
          <w:rFonts w:cstheme="minorHAnsi"/>
          <w:color w:val="000000"/>
          <w:sz w:val="20"/>
          <w:szCs w:val="20"/>
        </w:rPr>
      </w:pPr>
    </w:p>
    <w:p w14:paraId="35949630" w14:textId="3881749F" w:rsidR="00431519" w:rsidRPr="005060AA" w:rsidRDefault="00431519" w:rsidP="005060AA">
      <w:pPr>
        <w:shd w:val="clear" w:color="auto" w:fill="FFFFFF"/>
        <w:spacing w:after="0" w:line="240" w:lineRule="auto"/>
        <w:jc w:val="both"/>
        <w:rPr>
          <w:rFonts w:cstheme="minorHAnsi"/>
          <w:color w:val="000000"/>
          <w:sz w:val="20"/>
          <w:szCs w:val="20"/>
        </w:rPr>
      </w:pPr>
      <w:r w:rsidRPr="005060AA">
        <w:rPr>
          <w:rFonts w:cstheme="minorHAnsi"/>
          <w:color w:val="000000"/>
          <w:sz w:val="20"/>
          <w:szCs w:val="20"/>
        </w:rPr>
        <w:t>A. Hard costs of rehabilitation include all hard costs, regardless of the funding source (e.g., CDBG, local, private, etc.). The hard costs associated with meeting compliance standards for LBP requirements are not included in the hard cost of rehabilitation</w:t>
      </w:r>
      <w:r w:rsidR="00497244" w:rsidRPr="005060AA">
        <w:rPr>
          <w:rFonts w:cstheme="minorHAnsi"/>
          <w:color w:val="000000"/>
          <w:sz w:val="20"/>
          <w:szCs w:val="20"/>
        </w:rPr>
        <w:t>, unless part of the original scope of work</w:t>
      </w:r>
      <w:r w:rsidRPr="005060AA">
        <w:rPr>
          <w:rFonts w:cstheme="minorHAnsi"/>
          <w:color w:val="000000"/>
          <w:sz w:val="20"/>
          <w:szCs w:val="20"/>
        </w:rPr>
        <w:t>.</w:t>
      </w:r>
      <w:r w:rsidR="003C48A0" w:rsidRPr="005060AA">
        <w:rPr>
          <w:rFonts w:cstheme="minorHAnsi"/>
          <w:color w:val="000000"/>
          <w:sz w:val="20"/>
          <w:szCs w:val="20"/>
        </w:rPr>
        <w:t xml:space="preserve"> (use calculation </w:t>
      </w:r>
      <w:r w:rsidR="003C48A0" w:rsidRPr="005060AA">
        <w:rPr>
          <w:rFonts w:cstheme="minorHAnsi"/>
          <w:b/>
          <w:color w:val="000000"/>
          <w:sz w:val="20"/>
          <w:szCs w:val="20"/>
        </w:rPr>
        <w:t>2A</w:t>
      </w:r>
      <w:r w:rsidR="003C48A0" w:rsidRPr="005060AA">
        <w:rPr>
          <w:rFonts w:cstheme="minorHAnsi"/>
          <w:color w:val="000000"/>
          <w:sz w:val="20"/>
          <w:szCs w:val="20"/>
        </w:rPr>
        <w:t xml:space="preserve"> below)</w:t>
      </w:r>
    </w:p>
    <w:p w14:paraId="19A20C63" w14:textId="3012409B" w:rsidR="009744D5" w:rsidRPr="005060AA" w:rsidRDefault="00431519" w:rsidP="005060AA">
      <w:pPr>
        <w:shd w:val="clear" w:color="auto" w:fill="FFFFFF"/>
        <w:spacing w:after="0" w:line="240" w:lineRule="auto"/>
        <w:jc w:val="both"/>
        <w:rPr>
          <w:rFonts w:cstheme="minorHAnsi"/>
          <w:color w:val="000000"/>
          <w:sz w:val="20"/>
          <w:szCs w:val="20"/>
        </w:rPr>
      </w:pPr>
      <w:r w:rsidRPr="005060AA">
        <w:rPr>
          <w:rFonts w:cstheme="minorHAnsi"/>
          <w:color w:val="000000"/>
          <w:sz w:val="20"/>
          <w:szCs w:val="20"/>
        </w:rPr>
        <w:t xml:space="preserve">B. </w:t>
      </w:r>
      <w:r w:rsidR="00FE3386" w:rsidRPr="005060AA">
        <w:rPr>
          <w:rFonts w:cstheme="minorHAnsi"/>
          <w:color w:val="000000"/>
          <w:sz w:val="20"/>
          <w:szCs w:val="20"/>
        </w:rPr>
        <w:t xml:space="preserve">When rehabilitation projects consist of </w:t>
      </w:r>
      <w:r w:rsidR="00FE3386" w:rsidRPr="005060AA">
        <w:rPr>
          <w:rFonts w:cstheme="minorHAnsi"/>
          <w:color w:val="000000"/>
          <w:sz w:val="20"/>
          <w:szCs w:val="20"/>
          <w:u w:val="single"/>
        </w:rPr>
        <w:t>both federally assisted and non-assisted units</w:t>
      </w:r>
      <w:r w:rsidR="00FE3386" w:rsidRPr="005060AA">
        <w:rPr>
          <w:rFonts w:cstheme="minorHAnsi"/>
          <w:color w:val="000000"/>
          <w:sz w:val="20"/>
          <w:szCs w:val="20"/>
        </w:rPr>
        <w:t xml:space="preserve">, the rehabilitation costs and </w:t>
      </w:r>
      <w:r w:rsidR="00977A04" w:rsidRPr="005060AA">
        <w:rPr>
          <w:rFonts w:cstheme="minorHAnsi"/>
          <w:color w:val="000000"/>
          <w:sz w:val="20"/>
          <w:szCs w:val="20"/>
        </w:rPr>
        <w:t>f</w:t>
      </w:r>
      <w:r w:rsidR="00FE3386" w:rsidRPr="005060AA">
        <w:rPr>
          <w:rFonts w:cstheme="minorHAnsi"/>
          <w:color w:val="000000"/>
          <w:sz w:val="20"/>
          <w:szCs w:val="20"/>
        </w:rPr>
        <w:t xml:space="preserve">ederal assistance associated with </w:t>
      </w:r>
      <w:r w:rsidR="00FE3386" w:rsidRPr="005060AA">
        <w:rPr>
          <w:rFonts w:cstheme="minorHAnsi"/>
          <w:b/>
          <w:color w:val="000000"/>
          <w:sz w:val="20"/>
          <w:szCs w:val="20"/>
        </w:rPr>
        <w:t>non-assisted units are</w:t>
      </w:r>
      <w:r w:rsidR="00FE3386" w:rsidRPr="005060AA">
        <w:rPr>
          <w:rFonts w:cstheme="minorHAnsi"/>
          <w:color w:val="000000"/>
          <w:sz w:val="20"/>
          <w:szCs w:val="20"/>
        </w:rPr>
        <w:t xml:space="preserve"> </w:t>
      </w:r>
      <w:r w:rsidR="00FE3386" w:rsidRPr="005060AA">
        <w:rPr>
          <w:rFonts w:cstheme="minorHAnsi"/>
          <w:b/>
          <w:color w:val="000000"/>
          <w:sz w:val="20"/>
          <w:szCs w:val="20"/>
        </w:rPr>
        <w:t xml:space="preserve">not included </w:t>
      </w:r>
      <w:r w:rsidR="00FE3386" w:rsidRPr="005060AA">
        <w:rPr>
          <w:rFonts w:cstheme="minorHAnsi"/>
          <w:color w:val="000000"/>
          <w:sz w:val="20"/>
          <w:szCs w:val="20"/>
        </w:rPr>
        <w:t xml:space="preserve">in the </w:t>
      </w:r>
      <w:r w:rsidR="00A345B7" w:rsidRPr="005060AA">
        <w:rPr>
          <w:rFonts w:cstheme="minorHAnsi"/>
          <w:color w:val="000000"/>
          <w:sz w:val="20"/>
          <w:szCs w:val="20"/>
        </w:rPr>
        <w:t xml:space="preserve">calculations. </w:t>
      </w:r>
      <w:r w:rsidR="003C48A0" w:rsidRPr="005060AA">
        <w:rPr>
          <w:rFonts w:cstheme="minorHAnsi"/>
          <w:color w:val="000000"/>
          <w:sz w:val="20"/>
          <w:szCs w:val="20"/>
        </w:rPr>
        <w:t xml:space="preserve">(use calculation </w:t>
      </w:r>
      <w:r w:rsidR="003C48A0" w:rsidRPr="005060AA">
        <w:rPr>
          <w:rFonts w:cstheme="minorHAnsi"/>
          <w:b/>
          <w:color w:val="000000"/>
          <w:sz w:val="20"/>
          <w:szCs w:val="20"/>
        </w:rPr>
        <w:t>2B</w:t>
      </w:r>
      <w:r w:rsidR="003C48A0" w:rsidRPr="005060AA">
        <w:rPr>
          <w:rFonts w:cstheme="minorHAnsi"/>
          <w:color w:val="000000"/>
          <w:sz w:val="20"/>
          <w:szCs w:val="20"/>
        </w:rPr>
        <w:t xml:space="preserve"> below)</w:t>
      </w:r>
    </w:p>
    <w:p w14:paraId="78C1F386" w14:textId="77777777" w:rsidR="000E7616" w:rsidRPr="005060AA" w:rsidRDefault="000E7616" w:rsidP="005060AA">
      <w:pPr>
        <w:shd w:val="clear" w:color="auto" w:fill="FFFFFF"/>
        <w:spacing w:after="0" w:line="240" w:lineRule="auto"/>
        <w:ind w:left="360"/>
        <w:jc w:val="both"/>
        <w:rPr>
          <w:rFonts w:cstheme="minorHAnsi"/>
          <w:color w:val="000000"/>
          <w:sz w:val="20"/>
          <w:szCs w:val="20"/>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6074"/>
        <w:gridCol w:w="761"/>
        <w:gridCol w:w="1260"/>
        <w:gridCol w:w="35"/>
        <w:gridCol w:w="1213"/>
        <w:gridCol w:w="7"/>
      </w:tblGrid>
      <w:tr w:rsidR="002C1C06" w:rsidRPr="005060AA" w14:paraId="57B0C368" w14:textId="77777777" w:rsidTr="00784C66">
        <w:trPr>
          <w:gridAfter w:val="1"/>
          <w:wAfter w:w="7" w:type="dxa"/>
          <w:trHeight w:val="264"/>
          <w:jc w:val="center"/>
        </w:trPr>
        <w:tc>
          <w:tcPr>
            <w:tcW w:w="9343" w:type="dxa"/>
            <w:gridSpan w:val="5"/>
          </w:tcPr>
          <w:p w14:paraId="45653BB7" w14:textId="54802F65" w:rsidR="002C1C06" w:rsidRPr="005060AA" w:rsidRDefault="003C48A0" w:rsidP="005060AA">
            <w:pPr>
              <w:pStyle w:val="ListParagraph"/>
              <w:ind w:left="0"/>
              <w:jc w:val="both"/>
              <w:rPr>
                <w:rFonts w:cstheme="minorHAnsi"/>
                <w:b/>
                <w:color w:val="000000"/>
                <w:sz w:val="20"/>
                <w:szCs w:val="20"/>
              </w:rPr>
            </w:pPr>
            <w:r w:rsidRPr="005060AA">
              <w:rPr>
                <w:rFonts w:cstheme="minorHAnsi"/>
                <w:b/>
                <w:color w:val="000000"/>
                <w:sz w:val="20"/>
                <w:szCs w:val="20"/>
              </w:rPr>
              <w:t>2A</w:t>
            </w:r>
            <w:r w:rsidR="002C1C06" w:rsidRPr="005060AA">
              <w:rPr>
                <w:rFonts w:cstheme="minorHAnsi"/>
                <w:b/>
                <w:color w:val="000000"/>
                <w:sz w:val="20"/>
                <w:szCs w:val="20"/>
              </w:rPr>
              <w:t>: CALCULATE AVERAGE PER UNIT HARD COSTS OF REHAB (exclude LBP costs)</w:t>
            </w:r>
          </w:p>
        </w:tc>
      </w:tr>
      <w:tr w:rsidR="004B748B" w:rsidRPr="005060AA" w14:paraId="31EA7E05" w14:textId="77777777" w:rsidTr="002C1C06">
        <w:trPr>
          <w:gridAfter w:val="1"/>
          <w:wAfter w:w="7" w:type="dxa"/>
          <w:cantSplit/>
          <w:trHeight w:hRule="exact" w:val="259"/>
          <w:jc w:val="center"/>
        </w:trPr>
        <w:tc>
          <w:tcPr>
            <w:tcW w:w="6074" w:type="dxa"/>
          </w:tcPr>
          <w:p w14:paraId="33454426" w14:textId="77777777" w:rsidR="004B748B" w:rsidRPr="005060AA" w:rsidRDefault="004B748B" w:rsidP="005060AA">
            <w:pPr>
              <w:jc w:val="both"/>
              <w:rPr>
                <w:rFonts w:cstheme="minorHAnsi"/>
                <w:sz w:val="20"/>
                <w:szCs w:val="20"/>
              </w:rPr>
            </w:pPr>
            <w:r w:rsidRPr="005060AA">
              <w:rPr>
                <w:rFonts w:cstheme="minorHAnsi"/>
                <w:sz w:val="20"/>
                <w:szCs w:val="20"/>
              </w:rPr>
              <w:t xml:space="preserve">a=total rehab costs for all units </w:t>
            </w:r>
          </w:p>
        </w:tc>
        <w:tc>
          <w:tcPr>
            <w:tcW w:w="2056" w:type="dxa"/>
            <w:gridSpan w:val="3"/>
          </w:tcPr>
          <w:p w14:paraId="035437B5" w14:textId="77777777" w:rsidR="004B748B" w:rsidRPr="005060AA" w:rsidRDefault="004B748B" w:rsidP="005060AA">
            <w:pPr>
              <w:ind w:left="720"/>
              <w:jc w:val="both"/>
              <w:rPr>
                <w:rFonts w:cstheme="minorHAnsi"/>
                <w:sz w:val="20"/>
                <w:szCs w:val="20"/>
              </w:rPr>
            </w:pPr>
            <w:r w:rsidRPr="005060AA">
              <w:rPr>
                <w:rFonts w:cstheme="minorHAnsi"/>
                <w:sz w:val="20"/>
                <w:szCs w:val="20"/>
              </w:rPr>
              <w:t>a =</w:t>
            </w:r>
          </w:p>
        </w:tc>
        <w:tc>
          <w:tcPr>
            <w:tcW w:w="1213" w:type="dxa"/>
          </w:tcPr>
          <w:p w14:paraId="50E9BC52" w14:textId="62FBD115" w:rsidR="004B748B" w:rsidRPr="005060AA" w:rsidRDefault="004B748B" w:rsidP="005060AA">
            <w:pPr>
              <w:jc w:val="both"/>
              <w:rPr>
                <w:rFonts w:cstheme="minorHAnsi"/>
                <w:sz w:val="20"/>
                <w:szCs w:val="20"/>
              </w:rPr>
            </w:pPr>
            <w:r w:rsidRPr="005060AA">
              <w:rPr>
                <w:rFonts w:cstheme="minorHAnsi"/>
                <w:sz w:val="20"/>
                <w:szCs w:val="20"/>
              </w:rPr>
              <w:t xml:space="preserve">$ </w:t>
            </w:r>
            <w:r w:rsidRPr="005060AA">
              <w:rPr>
                <w:rFonts w:cstheme="minorHAnsi"/>
                <w:sz w:val="20"/>
                <w:szCs w:val="20"/>
              </w:rPr>
              <w:fldChar w:fldCharType="begin">
                <w:ffData>
                  <w:name w:val="Text1"/>
                  <w:enabled/>
                  <w:calcOnExit w:val="0"/>
                  <w:textInput>
                    <w:type w:val="number"/>
                    <w:maxLength w:val="9"/>
                    <w:format w:val="#,##0"/>
                  </w:textInput>
                </w:ffData>
              </w:fldChar>
            </w:r>
            <w:r w:rsidRPr="005060AA">
              <w:rPr>
                <w:rFonts w:cstheme="minorHAnsi"/>
                <w:sz w:val="20"/>
                <w:szCs w:val="20"/>
              </w:rPr>
              <w:instrText xml:space="preserve"> FORMTEXT </w:instrText>
            </w:r>
            <w:r w:rsidRPr="005060AA">
              <w:rPr>
                <w:rFonts w:cstheme="minorHAnsi"/>
                <w:sz w:val="20"/>
                <w:szCs w:val="20"/>
              </w:rPr>
            </w:r>
            <w:r w:rsidRPr="005060AA">
              <w:rPr>
                <w:rFonts w:cstheme="minorHAnsi"/>
                <w:sz w:val="20"/>
                <w:szCs w:val="20"/>
              </w:rPr>
              <w:fldChar w:fldCharType="separate"/>
            </w:r>
            <w:r w:rsidRPr="005060AA">
              <w:rPr>
                <w:rFonts w:cstheme="minorHAnsi"/>
                <w:noProof/>
                <w:sz w:val="20"/>
                <w:szCs w:val="20"/>
              </w:rPr>
              <w:t> </w:t>
            </w:r>
            <w:r w:rsidRPr="005060AA">
              <w:rPr>
                <w:rFonts w:cstheme="minorHAnsi"/>
                <w:noProof/>
                <w:sz w:val="20"/>
                <w:szCs w:val="20"/>
              </w:rPr>
              <w:t> </w:t>
            </w:r>
            <w:r w:rsidRPr="005060AA">
              <w:rPr>
                <w:rFonts w:cstheme="minorHAnsi"/>
                <w:noProof/>
                <w:sz w:val="20"/>
                <w:szCs w:val="20"/>
              </w:rPr>
              <w:t> </w:t>
            </w:r>
            <w:r w:rsidRPr="005060AA">
              <w:rPr>
                <w:rFonts w:cstheme="minorHAnsi"/>
                <w:noProof/>
                <w:sz w:val="20"/>
                <w:szCs w:val="20"/>
              </w:rPr>
              <w:t> </w:t>
            </w:r>
            <w:r w:rsidRPr="005060AA">
              <w:rPr>
                <w:rFonts w:cstheme="minorHAnsi"/>
                <w:noProof/>
                <w:sz w:val="20"/>
                <w:szCs w:val="20"/>
              </w:rPr>
              <w:t> </w:t>
            </w:r>
            <w:r w:rsidRPr="005060AA">
              <w:rPr>
                <w:rFonts w:cstheme="minorHAnsi"/>
                <w:sz w:val="20"/>
                <w:szCs w:val="20"/>
              </w:rPr>
              <w:fldChar w:fldCharType="end"/>
            </w:r>
          </w:p>
        </w:tc>
      </w:tr>
      <w:tr w:rsidR="004B748B" w:rsidRPr="005060AA" w14:paraId="7D68ED3B" w14:textId="77777777" w:rsidTr="002C1C06">
        <w:trPr>
          <w:gridAfter w:val="1"/>
          <w:wAfter w:w="7" w:type="dxa"/>
          <w:cantSplit/>
          <w:trHeight w:hRule="exact" w:val="259"/>
          <w:jc w:val="center"/>
        </w:trPr>
        <w:tc>
          <w:tcPr>
            <w:tcW w:w="6074" w:type="dxa"/>
          </w:tcPr>
          <w:p w14:paraId="0BF14356" w14:textId="77777777" w:rsidR="004B748B" w:rsidRPr="005060AA" w:rsidRDefault="004B748B" w:rsidP="005060AA">
            <w:pPr>
              <w:jc w:val="both"/>
              <w:rPr>
                <w:rFonts w:cstheme="minorHAnsi"/>
                <w:sz w:val="20"/>
                <w:szCs w:val="20"/>
              </w:rPr>
            </w:pPr>
            <w:r w:rsidRPr="005060AA">
              <w:rPr>
                <w:rFonts w:cstheme="minorHAnsi"/>
                <w:sz w:val="20"/>
                <w:szCs w:val="20"/>
              </w:rPr>
              <w:t xml:space="preserve">b=total number of units </w:t>
            </w:r>
          </w:p>
        </w:tc>
        <w:tc>
          <w:tcPr>
            <w:tcW w:w="2056" w:type="dxa"/>
            <w:gridSpan w:val="3"/>
          </w:tcPr>
          <w:p w14:paraId="41B0F297" w14:textId="77777777" w:rsidR="004B748B" w:rsidRPr="005060AA" w:rsidRDefault="004B748B" w:rsidP="005060AA">
            <w:pPr>
              <w:ind w:left="720"/>
              <w:jc w:val="both"/>
              <w:rPr>
                <w:rFonts w:cstheme="minorHAnsi"/>
                <w:sz w:val="20"/>
                <w:szCs w:val="20"/>
              </w:rPr>
            </w:pPr>
            <w:r w:rsidRPr="005060AA">
              <w:rPr>
                <w:rFonts w:cstheme="minorHAnsi"/>
                <w:sz w:val="20"/>
                <w:szCs w:val="20"/>
              </w:rPr>
              <w:t>b =</w:t>
            </w:r>
          </w:p>
        </w:tc>
        <w:tc>
          <w:tcPr>
            <w:tcW w:w="1213" w:type="dxa"/>
          </w:tcPr>
          <w:p w14:paraId="3C57551C" w14:textId="6261AB85" w:rsidR="004B748B" w:rsidRPr="005060AA" w:rsidRDefault="004B748B" w:rsidP="005060AA">
            <w:pPr>
              <w:jc w:val="both"/>
              <w:rPr>
                <w:rFonts w:cstheme="minorHAnsi"/>
                <w:sz w:val="20"/>
                <w:szCs w:val="20"/>
              </w:rPr>
            </w:pPr>
            <w:r w:rsidRPr="005060AA">
              <w:rPr>
                <w:rFonts w:cstheme="minorHAnsi"/>
                <w:sz w:val="20"/>
                <w:szCs w:val="20"/>
              </w:rPr>
              <w:t xml:space="preserve">$ </w:t>
            </w:r>
            <w:r w:rsidRPr="005060AA">
              <w:rPr>
                <w:rFonts w:cstheme="minorHAnsi"/>
                <w:sz w:val="20"/>
                <w:szCs w:val="20"/>
              </w:rPr>
              <w:fldChar w:fldCharType="begin">
                <w:ffData>
                  <w:name w:val="Text1"/>
                  <w:enabled/>
                  <w:calcOnExit w:val="0"/>
                  <w:textInput>
                    <w:type w:val="number"/>
                    <w:maxLength w:val="9"/>
                    <w:format w:val="#,##0"/>
                  </w:textInput>
                </w:ffData>
              </w:fldChar>
            </w:r>
            <w:r w:rsidRPr="005060AA">
              <w:rPr>
                <w:rFonts w:cstheme="minorHAnsi"/>
                <w:sz w:val="20"/>
                <w:szCs w:val="20"/>
              </w:rPr>
              <w:instrText xml:space="preserve"> FORMTEXT </w:instrText>
            </w:r>
            <w:r w:rsidRPr="005060AA">
              <w:rPr>
                <w:rFonts w:cstheme="minorHAnsi"/>
                <w:sz w:val="20"/>
                <w:szCs w:val="20"/>
              </w:rPr>
            </w:r>
            <w:r w:rsidRPr="005060AA">
              <w:rPr>
                <w:rFonts w:cstheme="minorHAnsi"/>
                <w:sz w:val="20"/>
                <w:szCs w:val="20"/>
              </w:rPr>
              <w:fldChar w:fldCharType="separate"/>
            </w:r>
            <w:r w:rsidRPr="005060AA">
              <w:rPr>
                <w:rFonts w:cstheme="minorHAnsi"/>
                <w:noProof/>
                <w:sz w:val="20"/>
                <w:szCs w:val="20"/>
              </w:rPr>
              <w:t> </w:t>
            </w:r>
            <w:r w:rsidRPr="005060AA">
              <w:rPr>
                <w:rFonts w:cstheme="minorHAnsi"/>
                <w:noProof/>
                <w:sz w:val="20"/>
                <w:szCs w:val="20"/>
              </w:rPr>
              <w:t> </w:t>
            </w:r>
            <w:r w:rsidRPr="005060AA">
              <w:rPr>
                <w:rFonts w:cstheme="minorHAnsi"/>
                <w:noProof/>
                <w:sz w:val="20"/>
                <w:szCs w:val="20"/>
              </w:rPr>
              <w:t> </w:t>
            </w:r>
            <w:r w:rsidRPr="005060AA">
              <w:rPr>
                <w:rFonts w:cstheme="minorHAnsi"/>
                <w:noProof/>
                <w:sz w:val="20"/>
                <w:szCs w:val="20"/>
              </w:rPr>
              <w:t> </w:t>
            </w:r>
            <w:r w:rsidRPr="005060AA">
              <w:rPr>
                <w:rFonts w:cstheme="minorHAnsi"/>
                <w:noProof/>
                <w:sz w:val="20"/>
                <w:szCs w:val="20"/>
              </w:rPr>
              <w:t> </w:t>
            </w:r>
            <w:r w:rsidRPr="005060AA">
              <w:rPr>
                <w:rFonts w:cstheme="minorHAnsi"/>
                <w:sz w:val="20"/>
                <w:szCs w:val="20"/>
              </w:rPr>
              <w:fldChar w:fldCharType="end"/>
            </w:r>
          </w:p>
        </w:tc>
      </w:tr>
      <w:tr w:rsidR="004B748B" w:rsidRPr="005060AA" w14:paraId="2662F326" w14:textId="77777777" w:rsidTr="002C1C06">
        <w:trPr>
          <w:gridAfter w:val="1"/>
          <w:wAfter w:w="7" w:type="dxa"/>
          <w:cantSplit/>
          <w:trHeight w:hRule="exact" w:val="259"/>
          <w:jc w:val="center"/>
        </w:trPr>
        <w:tc>
          <w:tcPr>
            <w:tcW w:w="6074" w:type="dxa"/>
          </w:tcPr>
          <w:p w14:paraId="3D61FD60" w14:textId="77777777" w:rsidR="004B748B" w:rsidRPr="005060AA" w:rsidRDefault="004B748B" w:rsidP="005060AA">
            <w:pPr>
              <w:pStyle w:val="ListParagraph"/>
              <w:ind w:left="0"/>
              <w:jc w:val="both"/>
              <w:rPr>
                <w:rFonts w:cstheme="minorHAnsi"/>
                <w:color w:val="000000"/>
                <w:sz w:val="20"/>
                <w:szCs w:val="20"/>
              </w:rPr>
            </w:pPr>
            <w:r w:rsidRPr="005060AA">
              <w:rPr>
                <w:rFonts w:cstheme="minorHAnsi"/>
                <w:sz w:val="20"/>
                <w:szCs w:val="20"/>
              </w:rPr>
              <w:t>a/b =average cost of rehab per unit</w:t>
            </w:r>
          </w:p>
        </w:tc>
        <w:tc>
          <w:tcPr>
            <w:tcW w:w="2056" w:type="dxa"/>
            <w:gridSpan w:val="3"/>
          </w:tcPr>
          <w:p w14:paraId="734218F9" w14:textId="77777777" w:rsidR="004B748B" w:rsidRPr="005060AA" w:rsidRDefault="004B748B" w:rsidP="005060AA">
            <w:pPr>
              <w:ind w:left="720"/>
              <w:jc w:val="both"/>
              <w:rPr>
                <w:rFonts w:cstheme="minorHAnsi"/>
                <w:sz w:val="20"/>
                <w:szCs w:val="20"/>
              </w:rPr>
            </w:pPr>
            <w:r w:rsidRPr="005060AA">
              <w:rPr>
                <w:rFonts w:cstheme="minorHAnsi"/>
                <w:sz w:val="20"/>
                <w:szCs w:val="20"/>
              </w:rPr>
              <w:t>a/b =</w:t>
            </w:r>
          </w:p>
        </w:tc>
        <w:tc>
          <w:tcPr>
            <w:tcW w:w="1213" w:type="dxa"/>
          </w:tcPr>
          <w:p w14:paraId="49C50523" w14:textId="4437A895" w:rsidR="004B748B" w:rsidRPr="005060AA" w:rsidRDefault="004B748B" w:rsidP="005060AA">
            <w:pPr>
              <w:jc w:val="both"/>
              <w:rPr>
                <w:rFonts w:cstheme="minorHAnsi"/>
                <w:sz w:val="20"/>
                <w:szCs w:val="20"/>
              </w:rPr>
            </w:pPr>
            <w:r w:rsidRPr="005060AA">
              <w:rPr>
                <w:rFonts w:cstheme="minorHAnsi"/>
                <w:sz w:val="20"/>
                <w:szCs w:val="20"/>
              </w:rPr>
              <w:t xml:space="preserve">$ </w:t>
            </w:r>
            <w:r w:rsidRPr="005060AA">
              <w:rPr>
                <w:rFonts w:cstheme="minorHAnsi"/>
                <w:sz w:val="20"/>
                <w:szCs w:val="20"/>
              </w:rPr>
              <w:fldChar w:fldCharType="begin">
                <w:ffData>
                  <w:name w:val="Text1"/>
                  <w:enabled/>
                  <w:calcOnExit w:val="0"/>
                  <w:textInput>
                    <w:type w:val="number"/>
                    <w:maxLength w:val="9"/>
                    <w:format w:val="#,##0"/>
                  </w:textInput>
                </w:ffData>
              </w:fldChar>
            </w:r>
            <w:r w:rsidRPr="005060AA">
              <w:rPr>
                <w:rFonts w:cstheme="minorHAnsi"/>
                <w:sz w:val="20"/>
                <w:szCs w:val="20"/>
              </w:rPr>
              <w:instrText xml:space="preserve"> FORMTEXT </w:instrText>
            </w:r>
            <w:r w:rsidRPr="005060AA">
              <w:rPr>
                <w:rFonts w:cstheme="minorHAnsi"/>
                <w:sz w:val="20"/>
                <w:szCs w:val="20"/>
              </w:rPr>
            </w:r>
            <w:r w:rsidRPr="005060AA">
              <w:rPr>
                <w:rFonts w:cstheme="minorHAnsi"/>
                <w:sz w:val="20"/>
                <w:szCs w:val="20"/>
              </w:rPr>
              <w:fldChar w:fldCharType="separate"/>
            </w:r>
            <w:r w:rsidRPr="005060AA">
              <w:rPr>
                <w:rFonts w:cstheme="minorHAnsi"/>
                <w:noProof/>
                <w:sz w:val="20"/>
                <w:szCs w:val="20"/>
              </w:rPr>
              <w:t> </w:t>
            </w:r>
            <w:r w:rsidRPr="005060AA">
              <w:rPr>
                <w:rFonts w:cstheme="minorHAnsi"/>
                <w:noProof/>
                <w:sz w:val="20"/>
                <w:szCs w:val="20"/>
              </w:rPr>
              <w:t> </w:t>
            </w:r>
            <w:r w:rsidRPr="005060AA">
              <w:rPr>
                <w:rFonts w:cstheme="minorHAnsi"/>
                <w:noProof/>
                <w:sz w:val="20"/>
                <w:szCs w:val="20"/>
              </w:rPr>
              <w:t> </w:t>
            </w:r>
            <w:r w:rsidRPr="005060AA">
              <w:rPr>
                <w:rFonts w:cstheme="minorHAnsi"/>
                <w:noProof/>
                <w:sz w:val="20"/>
                <w:szCs w:val="20"/>
              </w:rPr>
              <w:t> </w:t>
            </w:r>
            <w:r w:rsidRPr="005060AA">
              <w:rPr>
                <w:rFonts w:cstheme="minorHAnsi"/>
                <w:noProof/>
                <w:sz w:val="20"/>
                <w:szCs w:val="20"/>
              </w:rPr>
              <w:t> </w:t>
            </w:r>
            <w:r w:rsidRPr="005060AA">
              <w:rPr>
                <w:rFonts w:cstheme="minorHAnsi"/>
                <w:sz w:val="20"/>
                <w:szCs w:val="20"/>
              </w:rPr>
              <w:fldChar w:fldCharType="end"/>
            </w:r>
          </w:p>
        </w:tc>
      </w:tr>
      <w:tr w:rsidR="002C1C06" w:rsidRPr="005060AA" w14:paraId="19C9D3A6" w14:textId="77777777" w:rsidTr="002532F9">
        <w:tblPrEx>
          <w:tblCellMar>
            <w:left w:w="108" w:type="dxa"/>
            <w:right w:w="108" w:type="dxa"/>
          </w:tblCellMar>
        </w:tblPrEx>
        <w:trPr>
          <w:jc w:val="center"/>
        </w:trPr>
        <w:tc>
          <w:tcPr>
            <w:tcW w:w="9350" w:type="dxa"/>
            <w:gridSpan w:val="6"/>
          </w:tcPr>
          <w:p w14:paraId="66BDC8B6" w14:textId="77777777" w:rsidR="002C1C06" w:rsidRPr="005060AA" w:rsidRDefault="002C1C06" w:rsidP="005060AA">
            <w:pPr>
              <w:jc w:val="both"/>
              <w:rPr>
                <w:rFonts w:cstheme="minorHAnsi"/>
                <w:b/>
                <w:sz w:val="20"/>
                <w:szCs w:val="20"/>
              </w:rPr>
            </w:pPr>
          </w:p>
        </w:tc>
      </w:tr>
      <w:tr w:rsidR="002C07CC" w:rsidRPr="005060AA" w14:paraId="379F249B" w14:textId="77777777" w:rsidTr="002532F9">
        <w:tblPrEx>
          <w:tblCellMar>
            <w:left w:w="108" w:type="dxa"/>
            <w:right w:w="108" w:type="dxa"/>
          </w:tblCellMar>
        </w:tblPrEx>
        <w:trPr>
          <w:jc w:val="center"/>
        </w:trPr>
        <w:tc>
          <w:tcPr>
            <w:tcW w:w="9350" w:type="dxa"/>
            <w:gridSpan w:val="6"/>
          </w:tcPr>
          <w:p w14:paraId="542F5A11" w14:textId="3BDA67BB" w:rsidR="002C07CC" w:rsidRPr="005060AA" w:rsidRDefault="003C48A0" w:rsidP="005060AA">
            <w:pPr>
              <w:jc w:val="both"/>
              <w:rPr>
                <w:rFonts w:cstheme="minorHAnsi"/>
                <w:sz w:val="20"/>
                <w:szCs w:val="20"/>
              </w:rPr>
            </w:pPr>
            <w:r w:rsidRPr="005060AA">
              <w:rPr>
                <w:rFonts w:cstheme="minorHAnsi"/>
                <w:b/>
                <w:sz w:val="20"/>
                <w:szCs w:val="20"/>
              </w:rPr>
              <w:t>2B</w:t>
            </w:r>
            <w:r w:rsidR="002C07CC" w:rsidRPr="005060AA">
              <w:rPr>
                <w:rFonts w:cstheme="minorHAnsi"/>
                <w:b/>
                <w:sz w:val="20"/>
                <w:szCs w:val="20"/>
              </w:rPr>
              <w:t xml:space="preserve">: CALCULATE AVERAGE </w:t>
            </w:r>
            <w:r w:rsidR="008747EA" w:rsidRPr="005060AA">
              <w:rPr>
                <w:rFonts w:cstheme="minorHAnsi"/>
                <w:b/>
                <w:sz w:val="20"/>
                <w:szCs w:val="20"/>
              </w:rPr>
              <w:t xml:space="preserve">REHAB HARD COST </w:t>
            </w:r>
            <w:r w:rsidR="002C07CC" w:rsidRPr="005060AA">
              <w:rPr>
                <w:rFonts w:cstheme="minorHAnsi"/>
                <w:b/>
                <w:sz w:val="20"/>
                <w:szCs w:val="20"/>
              </w:rPr>
              <w:t>PER</w:t>
            </w:r>
            <w:r w:rsidR="008747EA" w:rsidRPr="005060AA">
              <w:rPr>
                <w:rFonts w:cstheme="minorHAnsi"/>
                <w:b/>
                <w:sz w:val="20"/>
                <w:szCs w:val="20"/>
              </w:rPr>
              <w:t xml:space="preserve"> ASSISTED</w:t>
            </w:r>
            <w:r w:rsidR="002C07CC" w:rsidRPr="005060AA">
              <w:rPr>
                <w:rFonts w:cstheme="minorHAnsi"/>
                <w:b/>
                <w:sz w:val="20"/>
                <w:szCs w:val="20"/>
              </w:rPr>
              <w:t xml:space="preserve"> UNIT</w:t>
            </w:r>
            <w:r w:rsidR="000E65E0" w:rsidRPr="005060AA">
              <w:rPr>
                <w:rFonts w:cstheme="minorHAnsi"/>
                <w:b/>
                <w:sz w:val="20"/>
                <w:szCs w:val="20"/>
              </w:rPr>
              <w:t xml:space="preserve"> (exclude LBP costs)</w:t>
            </w:r>
            <w:r w:rsidR="002C07CC" w:rsidRPr="005060AA">
              <w:rPr>
                <w:rFonts w:cstheme="minorHAnsi"/>
                <w:b/>
                <w:sz w:val="20"/>
                <w:szCs w:val="20"/>
              </w:rPr>
              <w:t xml:space="preserve"> </w:t>
            </w:r>
          </w:p>
        </w:tc>
      </w:tr>
      <w:tr w:rsidR="004B748B" w:rsidRPr="005060AA" w14:paraId="40230FA0" w14:textId="77777777" w:rsidTr="00A57840">
        <w:tblPrEx>
          <w:tblCellMar>
            <w:left w:w="108" w:type="dxa"/>
            <w:right w:w="108" w:type="dxa"/>
          </w:tblCellMar>
        </w:tblPrEx>
        <w:trPr>
          <w:cantSplit/>
          <w:trHeight w:hRule="exact" w:val="259"/>
          <w:jc w:val="center"/>
        </w:trPr>
        <w:tc>
          <w:tcPr>
            <w:tcW w:w="6835" w:type="dxa"/>
            <w:gridSpan w:val="2"/>
            <w:vMerge w:val="restart"/>
          </w:tcPr>
          <w:p w14:paraId="6F4C0D65" w14:textId="77777777" w:rsidR="004B748B" w:rsidRPr="005060AA" w:rsidRDefault="004B748B" w:rsidP="005060AA">
            <w:pPr>
              <w:shd w:val="clear" w:color="auto" w:fill="FFFFFF"/>
              <w:jc w:val="both"/>
              <w:rPr>
                <w:rFonts w:cstheme="minorHAnsi"/>
                <w:color w:val="000000"/>
                <w:sz w:val="20"/>
                <w:szCs w:val="20"/>
              </w:rPr>
            </w:pPr>
            <w:r w:rsidRPr="005060AA">
              <w:rPr>
                <w:rFonts w:cstheme="minorHAnsi"/>
                <w:color w:val="000000"/>
                <w:sz w:val="20"/>
                <w:szCs w:val="20"/>
              </w:rPr>
              <w:t>a = rehabilitation hard cost for all assisted units</w:t>
            </w:r>
          </w:p>
          <w:p w14:paraId="53AAD9A5" w14:textId="77777777" w:rsidR="004B748B" w:rsidRPr="005060AA" w:rsidRDefault="004B748B" w:rsidP="005060AA">
            <w:pPr>
              <w:shd w:val="clear" w:color="auto" w:fill="FFFFFF"/>
              <w:jc w:val="both"/>
              <w:rPr>
                <w:rFonts w:cstheme="minorHAnsi"/>
                <w:color w:val="000000"/>
                <w:sz w:val="20"/>
                <w:szCs w:val="20"/>
              </w:rPr>
            </w:pPr>
            <w:r w:rsidRPr="005060AA">
              <w:rPr>
                <w:rFonts w:cstheme="minorHAnsi"/>
                <w:color w:val="000000"/>
                <w:sz w:val="20"/>
                <w:szCs w:val="20"/>
              </w:rPr>
              <w:t xml:space="preserve">b = rehabilitation hard cost for common areas and exterior painted surfaces </w:t>
            </w:r>
          </w:p>
          <w:p w14:paraId="5C6C75D1" w14:textId="77777777" w:rsidR="004B748B" w:rsidRPr="005060AA" w:rsidRDefault="004B748B" w:rsidP="005060AA">
            <w:pPr>
              <w:shd w:val="clear" w:color="auto" w:fill="FFFFFF"/>
              <w:jc w:val="both"/>
              <w:rPr>
                <w:rFonts w:cstheme="minorHAnsi"/>
                <w:color w:val="000000"/>
                <w:sz w:val="20"/>
                <w:szCs w:val="20"/>
              </w:rPr>
            </w:pPr>
            <w:r w:rsidRPr="005060AA">
              <w:rPr>
                <w:rFonts w:cstheme="minorHAnsi"/>
                <w:color w:val="000000"/>
                <w:sz w:val="20"/>
                <w:szCs w:val="20"/>
              </w:rPr>
              <w:t xml:space="preserve">c = number of federally assisted units </w:t>
            </w:r>
          </w:p>
          <w:p w14:paraId="47F0BBD3" w14:textId="77777777" w:rsidR="004B748B" w:rsidRPr="005060AA" w:rsidRDefault="004B748B" w:rsidP="005060AA">
            <w:pPr>
              <w:shd w:val="clear" w:color="auto" w:fill="FFFFFF"/>
              <w:jc w:val="both"/>
              <w:rPr>
                <w:rFonts w:cstheme="minorHAnsi"/>
                <w:color w:val="000000"/>
                <w:sz w:val="20"/>
                <w:szCs w:val="20"/>
              </w:rPr>
            </w:pPr>
            <w:r w:rsidRPr="005060AA">
              <w:rPr>
                <w:rFonts w:cstheme="minorHAnsi"/>
                <w:color w:val="000000"/>
                <w:sz w:val="20"/>
                <w:szCs w:val="20"/>
              </w:rPr>
              <w:t>d = total number of units</w:t>
            </w:r>
          </w:p>
          <w:p w14:paraId="796272E1" w14:textId="77777777" w:rsidR="004B748B" w:rsidRPr="005060AA" w:rsidRDefault="004B748B" w:rsidP="005060AA">
            <w:pPr>
              <w:jc w:val="both"/>
              <w:rPr>
                <w:rFonts w:cstheme="minorHAnsi"/>
                <w:sz w:val="20"/>
                <w:szCs w:val="20"/>
              </w:rPr>
            </w:pPr>
            <w:r w:rsidRPr="005060AA">
              <w:rPr>
                <w:rFonts w:cstheme="minorHAnsi"/>
                <w:sz w:val="20"/>
                <w:szCs w:val="20"/>
              </w:rPr>
              <w:t xml:space="preserve">(a/c) + (b/d) </w:t>
            </w:r>
            <w:r w:rsidRPr="005060AA">
              <w:rPr>
                <w:rFonts w:cstheme="minorHAnsi"/>
                <w:color w:val="000000"/>
                <w:sz w:val="20"/>
                <w:szCs w:val="20"/>
              </w:rPr>
              <w:t>= average rehab hard cost per assisted unit</w:t>
            </w:r>
          </w:p>
        </w:tc>
        <w:tc>
          <w:tcPr>
            <w:tcW w:w="1260" w:type="dxa"/>
            <w:vAlign w:val="center"/>
          </w:tcPr>
          <w:p w14:paraId="50DE0AC9" w14:textId="77777777" w:rsidR="004B748B" w:rsidRPr="005060AA" w:rsidRDefault="004B748B" w:rsidP="005060AA">
            <w:pPr>
              <w:jc w:val="both"/>
              <w:rPr>
                <w:rFonts w:cstheme="minorHAnsi"/>
                <w:sz w:val="20"/>
                <w:szCs w:val="20"/>
              </w:rPr>
            </w:pPr>
            <w:r w:rsidRPr="005060AA">
              <w:rPr>
                <w:rFonts w:cstheme="minorHAnsi"/>
                <w:sz w:val="20"/>
                <w:szCs w:val="20"/>
              </w:rPr>
              <w:t>a =</w:t>
            </w:r>
          </w:p>
        </w:tc>
        <w:tc>
          <w:tcPr>
            <w:tcW w:w="1255" w:type="dxa"/>
            <w:gridSpan w:val="3"/>
          </w:tcPr>
          <w:p w14:paraId="7150B455" w14:textId="68EC2777" w:rsidR="004B748B" w:rsidRPr="005060AA" w:rsidRDefault="004B748B" w:rsidP="005060AA">
            <w:pPr>
              <w:jc w:val="both"/>
              <w:rPr>
                <w:rFonts w:cstheme="minorHAnsi"/>
                <w:sz w:val="20"/>
                <w:szCs w:val="20"/>
              </w:rPr>
            </w:pPr>
            <w:r w:rsidRPr="005060AA">
              <w:rPr>
                <w:rFonts w:cstheme="minorHAnsi"/>
                <w:sz w:val="20"/>
                <w:szCs w:val="20"/>
              </w:rPr>
              <w:t xml:space="preserve">$ </w:t>
            </w:r>
            <w:r w:rsidRPr="005060AA">
              <w:rPr>
                <w:rFonts w:cstheme="minorHAnsi"/>
                <w:sz w:val="20"/>
                <w:szCs w:val="20"/>
              </w:rPr>
              <w:fldChar w:fldCharType="begin">
                <w:ffData>
                  <w:name w:val="Text1"/>
                  <w:enabled/>
                  <w:calcOnExit w:val="0"/>
                  <w:textInput>
                    <w:type w:val="number"/>
                    <w:maxLength w:val="9"/>
                    <w:format w:val="#,##0"/>
                  </w:textInput>
                </w:ffData>
              </w:fldChar>
            </w:r>
            <w:r w:rsidRPr="005060AA">
              <w:rPr>
                <w:rFonts w:cstheme="minorHAnsi"/>
                <w:sz w:val="20"/>
                <w:szCs w:val="20"/>
              </w:rPr>
              <w:instrText xml:space="preserve"> FORMTEXT </w:instrText>
            </w:r>
            <w:r w:rsidRPr="005060AA">
              <w:rPr>
                <w:rFonts w:cstheme="minorHAnsi"/>
                <w:sz w:val="20"/>
                <w:szCs w:val="20"/>
              </w:rPr>
            </w:r>
            <w:r w:rsidRPr="005060AA">
              <w:rPr>
                <w:rFonts w:cstheme="minorHAnsi"/>
                <w:sz w:val="20"/>
                <w:szCs w:val="20"/>
              </w:rPr>
              <w:fldChar w:fldCharType="separate"/>
            </w:r>
            <w:r w:rsidRPr="005060AA">
              <w:rPr>
                <w:rFonts w:cstheme="minorHAnsi"/>
                <w:noProof/>
                <w:sz w:val="20"/>
                <w:szCs w:val="20"/>
              </w:rPr>
              <w:t> </w:t>
            </w:r>
            <w:r w:rsidRPr="005060AA">
              <w:rPr>
                <w:rFonts w:cstheme="minorHAnsi"/>
                <w:noProof/>
                <w:sz w:val="20"/>
                <w:szCs w:val="20"/>
              </w:rPr>
              <w:t> </w:t>
            </w:r>
            <w:r w:rsidRPr="005060AA">
              <w:rPr>
                <w:rFonts w:cstheme="minorHAnsi"/>
                <w:noProof/>
                <w:sz w:val="20"/>
                <w:szCs w:val="20"/>
              </w:rPr>
              <w:t> </w:t>
            </w:r>
            <w:r w:rsidRPr="005060AA">
              <w:rPr>
                <w:rFonts w:cstheme="minorHAnsi"/>
                <w:noProof/>
                <w:sz w:val="20"/>
                <w:szCs w:val="20"/>
              </w:rPr>
              <w:t> </w:t>
            </w:r>
            <w:r w:rsidRPr="005060AA">
              <w:rPr>
                <w:rFonts w:cstheme="minorHAnsi"/>
                <w:noProof/>
                <w:sz w:val="20"/>
                <w:szCs w:val="20"/>
              </w:rPr>
              <w:t> </w:t>
            </w:r>
            <w:r w:rsidRPr="005060AA">
              <w:rPr>
                <w:rFonts w:cstheme="minorHAnsi"/>
                <w:sz w:val="20"/>
                <w:szCs w:val="20"/>
              </w:rPr>
              <w:fldChar w:fldCharType="end"/>
            </w:r>
          </w:p>
        </w:tc>
      </w:tr>
      <w:tr w:rsidR="004B748B" w:rsidRPr="005060AA" w14:paraId="42A65F46" w14:textId="77777777" w:rsidTr="00A57840">
        <w:tblPrEx>
          <w:tblCellMar>
            <w:left w:w="108" w:type="dxa"/>
            <w:right w:w="108" w:type="dxa"/>
          </w:tblCellMar>
        </w:tblPrEx>
        <w:trPr>
          <w:cantSplit/>
          <w:trHeight w:hRule="exact" w:val="259"/>
          <w:jc w:val="center"/>
        </w:trPr>
        <w:tc>
          <w:tcPr>
            <w:tcW w:w="6835" w:type="dxa"/>
            <w:gridSpan w:val="2"/>
            <w:vMerge/>
          </w:tcPr>
          <w:p w14:paraId="1C1B3296" w14:textId="77777777" w:rsidR="004B748B" w:rsidRPr="005060AA" w:rsidRDefault="004B748B" w:rsidP="005060AA">
            <w:pPr>
              <w:jc w:val="both"/>
              <w:rPr>
                <w:rFonts w:cstheme="minorHAnsi"/>
                <w:sz w:val="20"/>
                <w:szCs w:val="20"/>
              </w:rPr>
            </w:pPr>
          </w:p>
        </w:tc>
        <w:tc>
          <w:tcPr>
            <w:tcW w:w="1260" w:type="dxa"/>
            <w:vAlign w:val="center"/>
          </w:tcPr>
          <w:p w14:paraId="5A706694" w14:textId="77777777" w:rsidR="004B748B" w:rsidRPr="005060AA" w:rsidRDefault="004B748B" w:rsidP="005060AA">
            <w:pPr>
              <w:jc w:val="both"/>
              <w:rPr>
                <w:rFonts w:cstheme="minorHAnsi"/>
                <w:sz w:val="20"/>
                <w:szCs w:val="20"/>
              </w:rPr>
            </w:pPr>
            <w:r w:rsidRPr="005060AA">
              <w:rPr>
                <w:rFonts w:cstheme="minorHAnsi"/>
                <w:sz w:val="20"/>
                <w:szCs w:val="20"/>
              </w:rPr>
              <w:t>b =</w:t>
            </w:r>
          </w:p>
        </w:tc>
        <w:tc>
          <w:tcPr>
            <w:tcW w:w="1255" w:type="dxa"/>
            <w:gridSpan w:val="3"/>
          </w:tcPr>
          <w:p w14:paraId="251C1D8D" w14:textId="46B2F7AB" w:rsidR="004B748B" w:rsidRPr="005060AA" w:rsidRDefault="004B748B" w:rsidP="005060AA">
            <w:pPr>
              <w:jc w:val="both"/>
              <w:rPr>
                <w:rFonts w:cstheme="minorHAnsi"/>
                <w:sz w:val="20"/>
                <w:szCs w:val="20"/>
              </w:rPr>
            </w:pPr>
            <w:r w:rsidRPr="005060AA">
              <w:rPr>
                <w:rFonts w:cstheme="minorHAnsi"/>
                <w:sz w:val="20"/>
                <w:szCs w:val="20"/>
              </w:rPr>
              <w:t xml:space="preserve">$ </w:t>
            </w:r>
            <w:r w:rsidRPr="005060AA">
              <w:rPr>
                <w:rFonts w:cstheme="minorHAnsi"/>
                <w:sz w:val="20"/>
                <w:szCs w:val="20"/>
              </w:rPr>
              <w:fldChar w:fldCharType="begin">
                <w:ffData>
                  <w:name w:val="Text1"/>
                  <w:enabled/>
                  <w:calcOnExit w:val="0"/>
                  <w:textInput>
                    <w:type w:val="number"/>
                    <w:maxLength w:val="9"/>
                    <w:format w:val="#,##0"/>
                  </w:textInput>
                </w:ffData>
              </w:fldChar>
            </w:r>
            <w:r w:rsidRPr="005060AA">
              <w:rPr>
                <w:rFonts w:cstheme="minorHAnsi"/>
                <w:sz w:val="20"/>
                <w:szCs w:val="20"/>
              </w:rPr>
              <w:instrText xml:space="preserve"> FORMTEXT </w:instrText>
            </w:r>
            <w:r w:rsidRPr="005060AA">
              <w:rPr>
                <w:rFonts w:cstheme="minorHAnsi"/>
                <w:sz w:val="20"/>
                <w:szCs w:val="20"/>
              </w:rPr>
            </w:r>
            <w:r w:rsidRPr="005060AA">
              <w:rPr>
                <w:rFonts w:cstheme="minorHAnsi"/>
                <w:sz w:val="20"/>
                <w:szCs w:val="20"/>
              </w:rPr>
              <w:fldChar w:fldCharType="separate"/>
            </w:r>
            <w:r w:rsidRPr="005060AA">
              <w:rPr>
                <w:rFonts w:cstheme="minorHAnsi"/>
                <w:noProof/>
                <w:sz w:val="20"/>
                <w:szCs w:val="20"/>
              </w:rPr>
              <w:t> </w:t>
            </w:r>
            <w:r w:rsidRPr="005060AA">
              <w:rPr>
                <w:rFonts w:cstheme="minorHAnsi"/>
                <w:noProof/>
                <w:sz w:val="20"/>
                <w:szCs w:val="20"/>
              </w:rPr>
              <w:t> </w:t>
            </w:r>
            <w:r w:rsidRPr="005060AA">
              <w:rPr>
                <w:rFonts w:cstheme="minorHAnsi"/>
                <w:noProof/>
                <w:sz w:val="20"/>
                <w:szCs w:val="20"/>
              </w:rPr>
              <w:t> </w:t>
            </w:r>
            <w:r w:rsidRPr="005060AA">
              <w:rPr>
                <w:rFonts w:cstheme="minorHAnsi"/>
                <w:noProof/>
                <w:sz w:val="20"/>
                <w:szCs w:val="20"/>
              </w:rPr>
              <w:t> </w:t>
            </w:r>
            <w:r w:rsidRPr="005060AA">
              <w:rPr>
                <w:rFonts w:cstheme="minorHAnsi"/>
                <w:noProof/>
                <w:sz w:val="20"/>
                <w:szCs w:val="20"/>
              </w:rPr>
              <w:t> </w:t>
            </w:r>
            <w:r w:rsidRPr="005060AA">
              <w:rPr>
                <w:rFonts w:cstheme="minorHAnsi"/>
                <w:sz w:val="20"/>
                <w:szCs w:val="20"/>
              </w:rPr>
              <w:fldChar w:fldCharType="end"/>
            </w:r>
          </w:p>
        </w:tc>
      </w:tr>
      <w:tr w:rsidR="004B748B" w:rsidRPr="005060AA" w14:paraId="5CEB7DA8" w14:textId="77777777" w:rsidTr="00A57840">
        <w:tblPrEx>
          <w:tblCellMar>
            <w:left w:w="108" w:type="dxa"/>
            <w:right w:w="108" w:type="dxa"/>
          </w:tblCellMar>
        </w:tblPrEx>
        <w:trPr>
          <w:cantSplit/>
          <w:trHeight w:hRule="exact" w:val="259"/>
          <w:jc w:val="center"/>
        </w:trPr>
        <w:tc>
          <w:tcPr>
            <w:tcW w:w="6835" w:type="dxa"/>
            <w:gridSpan w:val="2"/>
            <w:vMerge/>
          </w:tcPr>
          <w:p w14:paraId="03A1CAFD" w14:textId="77777777" w:rsidR="004B748B" w:rsidRPr="005060AA" w:rsidRDefault="004B748B" w:rsidP="005060AA">
            <w:pPr>
              <w:jc w:val="both"/>
              <w:rPr>
                <w:rFonts w:cstheme="minorHAnsi"/>
                <w:sz w:val="20"/>
                <w:szCs w:val="20"/>
              </w:rPr>
            </w:pPr>
          </w:p>
        </w:tc>
        <w:tc>
          <w:tcPr>
            <w:tcW w:w="1260" w:type="dxa"/>
            <w:vAlign w:val="center"/>
          </w:tcPr>
          <w:p w14:paraId="70F4F51E" w14:textId="77777777" w:rsidR="004B748B" w:rsidRPr="005060AA" w:rsidRDefault="004B748B" w:rsidP="005060AA">
            <w:pPr>
              <w:jc w:val="both"/>
              <w:rPr>
                <w:rFonts w:cstheme="minorHAnsi"/>
                <w:sz w:val="20"/>
                <w:szCs w:val="20"/>
              </w:rPr>
            </w:pPr>
            <w:r w:rsidRPr="005060AA">
              <w:rPr>
                <w:rFonts w:cstheme="minorHAnsi"/>
                <w:sz w:val="20"/>
                <w:szCs w:val="20"/>
              </w:rPr>
              <w:t>c =</w:t>
            </w:r>
          </w:p>
        </w:tc>
        <w:tc>
          <w:tcPr>
            <w:tcW w:w="1255" w:type="dxa"/>
            <w:gridSpan w:val="3"/>
          </w:tcPr>
          <w:p w14:paraId="006C7C5C" w14:textId="5AD42320" w:rsidR="004B748B" w:rsidRPr="005060AA" w:rsidRDefault="004B748B" w:rsidP="005060AA">
            <w:pPr>
              <w:jc w:val="both"/>
              <w:rPr>
                <w:rFonts w:cstheme="minorHAnsi"/>
                <w:sz w:val="20"/>
                <w:szCs w:val="20"/>
              </w:rPr>
            </w:pPr>
            <w:r w:rsidRPr="005060AA">
              <w:rPr>
                <w:rFonts w:cstheme="minorHAnsi"/>
                <w:sz w:val="20"/>
                <w:szCs w:val="20"/>
              </w:rPr>
              <w:t xml:space="preserve">$ </w:t>
            </w:r>
            <w:r w:rsidRPr="005060AA">
              <w:rPr>
                <w:rFonts w:cstheme="minorHAnsi"/>
                <w:sz w:val="20"/>
                <w:szCs w:val="20"/>
              </w:rPr>
              <w:fldChar w:fldCharType="begin">
                <w:ffData>
                  <w:name w:val="Text1"/>
                  <w:enabled/>
                  <w:calcOnExit w:val="0"/>
                  <w:textInput>
                    <w:type w:val="number"/>
                    <w:maxLength w:val="9"/>
                    <w:format w:val="#,##0"/>
                  </w:textInput>
                </w:ffData>
              </w:fldChar>
            </w:r>
            <w:r w:rsidRPr="005060AA">
              <w:rPr>
                <w:rFonts w:cstheme="minorHAnsi"/>
                <w:sz w:val="20"/>
                <w:szCs w:val="20"/>
              </w:rPr>
              <w:instrText xml:space="preserve"> FORMTEXT </w:instrText>
            </w:r>
            <w:r w:rsidRPr="005060AA">
              <w:rPr>
                <w:rFonts w:cstheme="minorHAnsi"/>
                <w:sz w:val="20"/>
                <w:szCs w:val="20"/>
              </w:rPr>
            </w:r>
            <w:r w:rsidRPr="005060AA">
              <w:rPr>
                <w:rFonts w:cstheme="minorHAnsi"/>
                <w:sz w:val="20"/>
                <w:szCs w:val="20"/>
              </w:rPr>
              <w:fldChar w:fldCharType="separate"/>
            </w:r>
            <w:r w:rsidRPr="005060AA">
              <w:rPr>
                <w:rFonts w:cstheme="minorHAnsi"/>
                <w:noProof/>
                <w:sz w:val="20"/>
                <w:szCs w:val="20"/>
              </w:rPr>
              <w:t> </w:t>
            </w:r>
            <w:r w:rsidRPr="005060AA">
              <w:rPr>
                <w:rFonts w:cstheme="minorHAnsi"/>
                <w:noProof/>
                <w:sz w:val="20"/>
                <w:szCs w:val="20"/>
              </w:rPr>
              <w:t> </w:t>
            </w:r>
            <w:r w:rsidRPr="005060AA">
              <w:rPr>
                <w:rFonts w:cstheme="minorHAnsi"/>
                <w:noProof/>
                <w:sz w:val="20"/>
                <w:szCs w:val="20"/>
              </w:rPr>
              <w:t> </w:t>
            </w:r>
            <w:r w:rsidRPr="005060AA">
              <w:rPr>
                <w:rFonts w:cstheme="minorHAnsi"/>
                <w:noProof/>
                <w:sz w:val="20"/>
                <w:szCs w:val="20"/>
              </w:rPr>
              <w:t> </w:t>
            </w:r>
            <w:r w:rsidRPr="005060AA">
              <w:rPr>
                <w:rFonts w:cstheme="minorHAnsi"/>
                <w:noProof/>
                <w:sz w:val="20"/>
                <w:szCs w:val="20"/>
              </w:rPr>
              <w:t> </w:t>
            </w:r>
            <w:r w:rsidRPr="005060AA">
              <w:rPr>
                <w:rFonts w:cstheme="minorHAnsi"/>
                <w:sz w:val="20"/>
                <w:szCs w:val="20"/>
              </w:rPr>
              <w:fldChar w:fldCharType="end"/>
            </w:r>
          </w:p>
        </w:tc>
      </w:tr>
      <w:tr w:rsidR="004B748B" w:rsidRPr="005060AA" w14:paraId="664AB464" w14:textId="77777777" w:rsidTr="00A57840">
        <w:tblPrEx>
          <w:tblCellMar>
            <w:left w:w="108" w:type="dxa"/>
            <w:right w:w="108" w:type="dxa"/>
          </w:tblCellMar>
        </w:tblPrEx>
        <w:trPr>
          <w:cantSplit/>
          <w:trHeight w:hRule="exact" w:val="259"/>
          <w:jc w:val="center"/>
        </w:trPr>
        <w:tc>
          <w:tcPr>
            <w:tcW w:w="6835" w:type="dxa"/>
            <w:gridSpan w:val="2"/>
            <w:vMerge/>
          </w:tcPr>
          <w:p w14:paraId="514084A0" w14:textId="77777777" w:rsidR="004B748B" w:rsidRPr="005060AA" w:rsidRDefault="004B748B" w:rsidP="005060AA">
            <w:pPr>
              <w:jc w:val="both"/>
              <w:rPr>
                <w:rFonts w:cstheme="minorHAnsi"/>
                <w:sz w:val="20"/>
                <w:szCs w:val="20"/>
              </w:rPr>
            </w:pPr>
          </w:p>
        </w:tc>
        <w:tc>
          <w:tcPr>
            <w:tcW w:w="1260" w:type="dxa"/>
            <w:vAlign w:val="center"/>
          </w:tcPr>
          <w:p w14:paraId="332CD753" w14:textId="77777777" w:rsidR="004B748B" w:rsidRPr="005060AA" w:rsidRDefault="004B748B" w:rsidP="005060AA">
            <w:pPr>
              <w:jc w:val="both"/>
              <w:rPr>
                <w:rFonts w:cstheme="minorHAnsi"/>
                <w:sz w:val="20"/>
                <w:szCs w:val="20"/>
              </w:rPr>
            </w:pPr>
            <w:r w:rsidRPr="005060AA">
              <w:rPr>
                <w:rFonts w:cstheme="minorHAnsi"/>
                <w:sz w:val="20"/>
                <w:szCs w:val="20"/>
              </w:rPr>
              <w:t xml:space="preserve">d = </w:t>
            </w:r>
          </w:p>
        </w:tc>
        <w:tc>
          <w:tcPr>
            <w:tcW w:w="1255" w:type="dxa"/>
            <w:gridSpan w:val="3"/>
            <w:vAlign w:val="center"/>
          </w:tcPr>
          <w:p w14:paraId="5A4D65E4" w14:textId="175471D2" w:rsidR="004B748B" w:rsidRPr="005060AA" w:rsidRDefault="004B748B" w:rsidP="005060AA">
            <w:pPr>
              <w:jc w:val="both"/>
              <w:rPr>
                <w:rFonts w:cstheme="minorHAnsi"/>
                <w:sz w:val="20"/>
                <w:szCs w:val="20"/>
              </w:rPr>
            </w:pPr>
            <w:r w:rsidRPr="005060AA">
              <w:rPr>
                <w:rFonts w:cstheme="minorHAnsi"/>
                <w:sz w:val="20"/>
                <w:szCs w:val="20"/>
              </w:rPr>
              <w:t xml:space="preserve">$ </w:t>
            </w:r>
            <w:r w:rsidRPr="005060AA">
              <w:rPr>
                <w:rFonts w:cstheme="minorHAnsi"/>
                <w:sz w:val="20"/>
                <w:szCs w:val="20"/>
              </w:rPr>
              <w:fldChar w:fldCharType="begin">
                <w:ffData>
                  <w:name w:val="Text1"/>
                  <w:enabled/>
                  <w:calcOnExit w:val="0"/>
                  <w:textInput>
                    <w:type w:val="number"/>
                    <w:maxLength w:val="9"/>
                    <w:format w:val="#,##0"/>
                  </w:textInput>
                </w:ffData>
              </w:fldChar>
            </w:r>
            <w:r w:rsidRPr="005060AA">
              <w:rPr>
                <w:rFonts w:cstheme="minorHAnsi"/>
                <w:sz w:val="20"/>
                <w:szCs w:val="20"/>
              </w:rPr>
              <w:instrText xml:space="preserve"> FORMTEXT </w:instrText>
            </w:r>
            <w:r w:rsidRPr="005060AA">
              <w:rPr>
                <w:rFonts w:cstheme="minorHAnsi"/>
                <w:sz w:val="20"/>
                <w:szCs w:val="20"/>
              </w:rPr>
            </w:r>
            <w:r w:rsidRPr="005060AA">
              <w:rPr>
                <w:rFonts w:cstheme="minorHAnsi"/>
                <w:sz w:val="20"/>
                <w:szCs w:val="20"/>
              </w:rPr>
              <w:fldChar w:fldCharType="separate"/>
            </w:r>
            <w:r w:rsidRPr="005060AA">
              <w:rPr>
                <w:rFonts w:cstheme="minorHAnsi"/>
                <w:noProof/>
                <w:sz w:val="20"/>
                <w:szCs w:val="20"/>
              </w:rPr>
              <w:t> </w:t>
            </w:r>
            <w:r w:rsidRPr="005060AA">
              <w:rPr>
                <w:rFonts w:cstheme="minorHAnsi"/>
                <w:noProof/>
                <w:sz w:val="20"/>
                <w:szCs w:val="20"/>
              </w:rPr>
              <w:t> </w:t>
            </w:r>
            <w:r w:rsidRPr="005060AA">
              <w:rPr>
                <w:rFonts w:cstheme="minorHAnsi"/>
                <w:noProof/>
                <w:sz w:val="20"/>
                <w:szCs w:val="20"/>
              </w:rPr>
              <w:t> </w:t>
            </w:r>
            <w:r w:rsidRPr="005060AA">
              <w:rPr>
                <w:rFonts w:cstheme="minorHAnsi"/>
                <w:noProof/>
                <w:sz w:val="20"/>
                <w:szCs w:val="20"/>
              </w:rPr>
              <w:t> </w:t>
            </w:r>
            <w:r w:rsidRPr="005060AA">
              <w:rPr>
                <w:rFonts w:cstheme="minorHAnsi"/>
                <w:noProof/>
                <w:sz w:val="20"/>
                <w:szCs w:val="20"/>
              </w:rPr>
              <w:t> </w:t>
            </w:r>
            <w:r w:rsidRPr="005060AA">
              <w:rPr>
                <w:rFonts w:cstheme="minorHAnsi"/>
                <w:sz w:val="20"/>
                <w:szCs w:val="20"/>
              </w:rPr>
              <w:fldChar w:fldCharType="end"/>
            </w:r>
          </w:p>
        </w:tc>
      </w:tr>
      <w:tr w:rsidR="004B748B" w:rsidRPr="005060AA" w14:paraId="549C1F08" w14:textId="77777777" w:rsidTr="00A57840">
        <w:tblPrEx>
          <w:tblCellMar>
            <w:left w:w="108" w:type="dxa"/>
            <w:right w:w="108" w:type="dxa"/>
          </w:tblCellMar>
        </w:tblPrEx>
        <w:trPr>
          <w:cantSplit/>
          <w:trHeight w:hRule="exact" w:val="259"/>
          <w:jc w:val="center"/>
        </w:trPr>
        <w:tc>
          <w:tcPr>
            <w:tcW w:w="6835" w:type="dxa"/>
            <w:gridSpan w:val="2"/>
            <w:vMerge/>
          </w:tcPr>
          <w:p w14:paraId="5AF754FD" w14:textId="77777777" w:rsidR="004B748B" w:rsidRPr="005060AA" w:rsidRDefault="004B748B" w:rsidP="005060AA">
            <w:pPr>
              <w:jc w:val="both"/>
              <w:rPr>
                <w:rFonts w:cstheme="minorHAnsi"/>
                <w:sz w:val="20"/>
                <w:szCs w:val="20"/>
              </w:rPr>
            </w:pPr>
          </w:p>
        </w:tc>
        <w:tc>
          <w:tcPr>
            <w:tcW w:w="1260" w:type="dxa"/>
            <w:vAlign w:val="center"/>
          </w:tcPr>
          <w:p w14:paraId="5D8466FE" w14:textId="77777777" w:rsidR="004B748B" w:rsidRPr="005060AA" w:rsidRDefault="004B748B" w:rsidP="005060AA">
            <w:pPr>
              <w:jc w:val="both"/>
              <w:rPr>
                <w:rFonts w:cstheme="minorHAnsi"/>
                <w:sz w:val="20"/>
                <w:szCs w:val="20"/>
              </w:rPr>
            </w:pPr>
            <w:r w:rsidRPr="005060AA">
              <w:rPr>
                <w:rFonts w:cstheme="minorHAnsi"/>
                <w:sz w:val="20"/>
                <w:szCs w:val="20"/>
              </w:rPr>
              <w:t>(a/</w:t>
            </w:r>
            <w:proofErr w:type="gramStart"/>
            <w:r w:rsidRPr="005060AA">
              <w:rPr>
                <w:rFonts w:cstheme="minorHAnsi"/>
                <w:sz w:val="20"/>
                <w:szCs w:val="20"/>
              </w:rPr>
              <w:t>c)+</w:t>
            </w:r>
            <w:proofErr w:type="gramEnd"/>
            <w:r w:rsidRPr="005060AA">
              <w:rPr>
                <w:rFonts w:cstheme="minorHAnsi"/>
                <w:sz w:val="20"/>
                <w:szCs w:val="20"/>
              </w:rPr>
              <w:t>(b/d) =</w:t>
            </w:r>
          </w:p>
        </w:tc>
        <w:tc>
          <w:tcPr>
            <w:tcW w:w="1255" w:type="dxa"/>
            <w:gridSpan w:val="3"/>
            <w:vAlign w:val="center"/>
          </w:tcPr>
          <w:p w14:paraId="3B700C7E" w14:textId="1D9F4E0C" w:rsidR="004B748B" w:rsidRPr="005060AA" w:rsidRDefault="004B748B" w:rsidP="005060AA">
            <w:pPr>
              <w:jc w:val="both"/>
              <w:rPr>
                <w:rFonts w:cstheme="minorHAnsi"/>
                <w:sz w:val="20"/>
                <w:szCs w:val="20"/>
              </w:rPr>
            </w:pPr>
            <w:r w:rsidRPr="005060AA">
              <w:rPr>
                <w:rFonts w:cstheme="minorHAnsi"/>
                <w:sz w:val="20"/>
                <w:szCs w:val="20"/>
              </w:rPr>
              <w:t xml:space="preserve">$ </w:t>
            </w:r>
            <w:r w:rsidRPr="005060AA">
              <w:rPr>
                <w:rFonts w:cstheme="minorHAnsi"/>
                <w:sz w:val="20"/>
                <w:szCs w:val="20"/>
              </w:rPr>
              <w:fldChar w:fldCharType="begin">
                <w:ffData>
                  <w:name w:val="Text1"/>
                  <w:enabled/>
                  <w:calcOnExit w:val="0"/>
                  <w:textInput>
                    <w:type w:val="number"/>
                    <w:maxLength w:val="9"/>
                    <w:format w:val="#,##0"/>
                  </w:textInput>
                </w:ffData>
              </w:fldChar>
            </w:r>
            <w:r w:rsidRPr="005060AA">
              <w:rPr>
                <w:rFonts w:cstheme="minorHAnsi"/>
                <w:sz w:val="20"/>
                <w:szCs w:val="20"/>
              </w:rPr>
              <w:instrText xml:space="preserve"> FORMTEXT </w:instrText>
            </w:r>
            <w:r w:rsidRPr="005060AA">
              <w:rPr>
                <w:rFonts w:cstheme="minorHAnsi"/>
                <w:sz w:val="20"/>
                <w:szCs w:val="20"/>
              </w:rPr>
            </w:r>
            <w:r w:rsidRPr="005060AA">
              <w:rPr>
                <w:rFonts w:cstheme="minorHAnsi"/>
                <w:sz w:val="20"/>
                <w:szCs w:val="20"/>
              </w:rPr>
              <w:fldChar w:fldCharType="separate"/>
            </w:r>
            <w:r w:rsidRPr="005060AA">
              <w:rPr>
                <w:rFonts w:cstheme="minorHAnsi"/>
                <w:noProof/>
                <w:sz w:val="20"/>
                <w:szCs w:val="20"/>
              </w:rPr>
              <w:t> </w:t>
            </w:r>
            <w:r w:rsidRPr="005060AA">
              <w:rPr>
                <w:rFonts w:cstheme="minorHAnsi"/>
                <w:noProof/>
                <w:sz w:val="20"/>
                <w:szCs w:val="20"/>
              </w:rPr>
              <w:t> </w:t>
            </w:r>
            <w:r w:rsidRPr="005060AA">
              <w:rPr>
                <w:rFonts w:cstheme="minorHAnsi"/>
                <w:noProof/>
                <w:sz w:val="20"/>
                <w:szCs w:val="20"/>
              </w:rPr>
              <w:t> </w:t>
            </w:r>
            <w:r w:rsidRPr="005060AA">
              <w:rPr>
                <w:rFonts w:cstheme="minorHAnsi"/>
                <w:noProof/>
                <w:sz w:val="20"/>
                <w:szCs w:val="20"/>
              </w:rPr>
              <w:t> </w:t>
            </w:r>
            <w:r w:rsidRPr="005060AA">
              <w:rPr>
                <w:rFonts w:cstheme="minorHAnsi"/>
                <w:noProof/>
                <w:sz w:val="20"/>
                <w:szCs w:val="20"/>
              </w:rPr>
              <w:t> </w:t>
            </w:r>
            <w:r w:rsidRPr="005060AA">
              <w:rPr>
                <w:rFonts w:cstheme="minorHAnsi"/>
                <w:sz w:val="20"/>
                <w:szCs w:val="20"/>
              </w:rPr>
              <w:fldChar w:fldCharType="end"/>
            </w:r>
          </w:p>
        </w:tc>
      </w:tr>
    </w:tbl>
    <w:p w14:paraId="045F46E8" w14:textId="77777777" w:rsidR="0014534D" w:rsidRPr="005060AA" w:rsidRDefault="0014534D" w:rsidP="005060AA">
      <w:pPr>
        <w:spacing w:after="0" w:line="240" w:lineRule="auto"/>
        <w:jc w:val="both"/>
        <w:rPr>
          <w:rFonts w:cstheme="minorHAnsi"/>
          <w:sz w:val="20"/>
          <w:szCs w:val="20"/>
        </w:rPr>
      </w:pPr>
    </w:p>
    <w:p w14:paraId="78D19FA7" w14:textId="52FFA918" w:rsidR="003C7F3B" w:rsidRPr="005060AA" w:rsidRDefault="0014534D" w:rsidP="005060AA">
      <w:pPr>
        <w:pStyle w:val="ListParagraph"/>
        <w:spacing w:after="0" w:line="240" w:lineRule="auto"/>
        <w:ind w:left="0"/>
        <w:jc w:val="both"/>
        <w:rPr>
          <w:rFonts w:cstheme="minorHAnsi"/>
          <w:b/>
          <w:sz w:val="20"/>
          <w:szCs w:val="20"/>
        </w:rPr>
      </w:pPr>
      <w:r w:rsidRPr="005060AA">
        <w:rPr>
          <w:rFonts w:cstheme="minorHAnsi"/>
          <w:b/>
          <w:sz w:val="20"/>
          <w:szCs w:val="20"/>
        </w:rPr>
        <w:t>STEP 3</w:t>
      </w:r>
      <w:r w:rsidR="003C7F3B" w:rsidRPr="005060AA">
        <w:rPr>
          <w:rFonts w:cstheme="minorHAnsi"/>
          <w:b/>
          <w:sz w:val="20"/>
          <w:szCs w:val="20"/>
        </w:rPr>
        <w:t xml:space="preserve">: </w:t>
      </w:r>
      <w:r w:rsidR="001D203C" w:rsidRPr="005060AA">
        <w:rPr>
          <w:rFonts w:cstheme="minorHAnsi"/>
          <w:b/>
          <w:sz w:val="20"/>
          <w:szCs w:val="20"/>
        </w:rPr>
        <w:t>DETERMINE COMPLIANCE CATEGORY</w:t>
      </w:r>
    </w:p>
    <w:p w14:paraId="3506EA24" w14:textId="77777777" w:rsidR="001D203C" w:rsidRPr="005060AA" w:rsidRDefault="001D203C" w:rsidP="005060AA">
      <w:pPr>
        <w:pStyle w:val="ListParagraph"/>
        <w:spacing w:after="0" w:line="240" w:lineRule="auto"/>
        <w:ind w:left="0"/>
        <w:jc w:val="both"/>
        <w:rPr>
          <w:rFonts w:cstheme="minorHAnsi"/>
          <w:sz w:val="20"/>
          <w:szCs w:val="20"/>
        </w:rPr>
      </w:pPr>
    </w:p>
    <w:p w14:paraId="08965DBE" w14:textId="2C7C566B" w:rsidR="000E7616" w:rsidRPr="005060AA" w:rsidRDefault="001D203C" w:rsidP="005060AA">
      <w:pPr>
        <w:pStyle w:val="ListParagraph"/>
        <w:spacing w:after="0" w:line="240" w:lineRule="auto"/>
        <w:ind w:left="0"/>
        <w:jc w:val="both"/>
        <w:rPr>
          <w:rFonts w:cstheme="minorHAnsi"/>
          <w:sz w:val="20"/>
          <w:szCs w:val="20"/>
        </w:rPr>
      </w:pPr>
      <w:r w:rsidRPr="005060AA">
        <w:rPr>
          <w:rFonts w:cstheme="minorHAnsi"/>
          <w:sz w:val="20"/>
          <w:szCs w:val="20"/>
        </w:rPr>
        <w:t>Select the lowest dollar amount from STEP 1 and STEP 2A or STEP 2B.</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35"/>
        <w:gridCol w:w="2160"/>
        <w:gridCol w:w="1255"/>
      </w:tblGrid>
      <w:tr w:rsidR="002C07CC" w:rsidRPr="005060AA" w14:paraId="3C76FD17" w14:textId="77777777" w:rsidTr="002532F9">
        <w:trPr>
          <w:trHeight w:val="249"/>
          <w:jc w:val="center"/>
        </w:trPr>
        <w:tc>
          <w:tcPr>
            <w:tcW w:w="9350" w:type="dxa"/>
            <w:gridSpan w:val="3"/>
          </w:tcPr>
          <w:p w14:paraId="0B970A68" w14:textId="6CE97378" w:rsidR="002C07CC" w:rsidRPr="005060AA" w:rsidRDefault="002C07CC" w:rsidP="005060AA">
            <w:pPr>
              <w:jc w:val="both"/>
              <w:rPr>
                <w:rFonts w:cstheme="minorHAnsi"/>
                <w:b/>
                <w:sz w:val="20"/>
                <w:szCs w:val="20"/>
              </w:rPr>
            </w:pPr>
          </w:p>
        </w:tc>
      </w:tr>
      <w:tr w:rsidR="00797AF1" w:rsidRPr="005060AA" w14:paraId="38DA278D" w14:textId="77777777" w:rsidTr="00A57840">
        <w:trPr>
          <w:cantSplit/>
          <w:trHeight w:hRule="exact" w:val="259"/>
          <w:jc w:val="center"/>
        </w:trPr>
        <w:tc>
          <w:tcPr>
            <w:tcW w:w="5935" w:type="dxa"/>
          </w:tcPr>
          <w:p w14:paraId="3BD835DF" w14:textId="77777777" w:rsidR="00797AF1" w:rsidRPr="005060AA" w:rsidRDefault="00797AF1" w:rsidP="005060AA">
            <w:pPr>
              <w:shd w:val="clear" w:color="auto" w:fill="FFFFFF"/>
              <w:jc w:val="both"/>
              <w:rPr>
                <w:rFonts w:cstheme="minorHAnsi"/>
                <w:color w:val="000000"/>
                <w:sz w:val="20"/>
                <w:szCs w:val="20"/>
              </w:rPr>
            </w:pPr>
          </w:p>
        </w:tc>
        <w:tc>
          <w:tcPr>
            <w:tcW w:w="2160" w:type="dxa"/>
          </w:tcPr>
          <w:p w14:paraId="70976FAB" w14:textId="77777777" w:rsidR="00797AF1" w:rsidRPr="005060AA" w:rsidRDefault="00797AF1" w:rsidP="005060AA">
            <w:pPr>
              <w:jc w:val="both"/>
              <w:rPr>
                <w:rFonts w:cstheme="minorHAnsi"/>
                <w:sz w:val="20"/>
                <w:szCs w:val="20"/>
              </w:rPr>
            </w:pPr>
            <w:r w:rsidRPr="005060AA">
              <w:rPr>
                <w:rFonts w:cstheme="minorHAnsi"/>
                <w:sz w:val="20"/>
                <w:szCs w:val="20"/>
              </w:rPr>
              <w:t xml:space="preserve">Lowest dollar amount </w:t>
            </w:r>
          </w:p>
        </w:tc>
        <w:tc>
          <w:tcPr>
            <w:tcW w:w="1255" w:type="dxa"/>
          </w:tcPr>
          <w:p w14:paraId="7CA3F425" w14:textId="0381E427" w:rsidR="00797AF1" w:rsidRPr="005060AA" w:rsidRDefault="00797AF1" w:rsidP="005060AA">
            <w:pPr>
              <w:jc w:val="both"/>
              <w:rPr>
                <w:rFonts w:cstheme="minorHAnsi"/>
                <w:sz w:val="20"/>
                <w:szCs w:val="20"/>
              </w:rPr>
            </w:pPr>
            <w:r w:rsidRPr="005060AA">
              <w:rPr>
                <w:rFonts w:cstheme="minorHAnsi"/>
                <w:sz w:val="20"/>
                <w:szCs w:val="20"/>
              </w:rPr>
              <w:t xml:space="preserve">$ </w:t>
            </w:r>
            <w:r w:rsidRPr="005060AA">
              <w:rPr>
                <w:rFonts w:cstheme="minorHAnsi"/>
                <w:sz w:val="20"/>
                <w:szCs w:val="20"/>
              </w:rPr>
              <w:fldChar w:fldCharType="begin">
                <w:ffData>
                  <w:name w:val="Text1"/>
                  <w:enabled/>
                  <w:calcOnExit w:val="0"/>
                  <w:textInput>
                    <w:type w:val="number"/>
                    <w:maxLength w:val="9"/>
                    <w:format w:val="#,##0"/>
                  </w:textInput>
                </w:ffData>
              </w:fldChar>
            </w:r>
            <w:r w:rsidRPr="005060AA">
              <w:rPr>
                <w:rFonts w:cstheme="minorHAnsi"/>
                <w:sz w:val="20"/>
                <w:szCs w:val="20"/>
              </w:rPr>
              <w:instrText xml:space="preserve"> FORMTEXT </w:instrText>
            </w:r>
            <w:r w:rsidRPr="005060AA">
              <w:rPr>
                <w:rFonts w:cstheme="minorHAnsi"/>
                <w:sz w:val="20"/>
                <w:szCs w:val="20"/>
              </w:rPr>
            </w:r>
            <w:r w:rsidRPr="005060AA">
              <w:rPr>
                <w:rFonts w:cstheme="minorHAnsi"/>
                <w:sz w:val="20"/>
                <w:szCs w:val="20"/>
              </w:rPr>
              <w:fldChar w:fldCharType="separate"/>
            </w:r>
            <w:r w:rsidRPr="005060AA">
              <w:rPr>
                <w:rFonts w:cstheme="minorHAnsi"/>
                <w:noProof/>
                <w:sz w:val="20"/>
                <w:szCs w:val="20"/>
              </w:rPr>
              <w:t> </w:t>
            </w:r>
            <w:r w:rsidRPr="005060AA">
              <w:rPr>
                <w:rFonts w:cstheme="minorHAnsi"/>
                <w:noProof/>
                <w:sz w:val="20"/>
                <w:szCs w:val="20"/>
              </w:rPr>
              <w:t> </w:t>
            </w:r>
            <w:r w:rsidRPr="005060AA">
              <w:rPr>
                <w:rFonts w:cstheme="minorHAnsi"/>
                <w:noProof/>
                <w:sz w:val="20"/>
                <w:szCs w:val="20"/>
              </w:rPr>
              <w:t> </w:t>
            </w:r>
            <w:r w:rsidRPr="005060AA">
              <w:rPr>
                <w:rFonts w:cstheme="minorHAnsi"/>
                <w:noProof/>
                <w:sz w:val="20"/>
                <w:szCs w:val="20"/>
              </w:rPr>
              <w:t> </w:t>
            </w:r>
            <w:r w:rsidRPr="005060AA">
              <w:rPr>
                <w:rFonts w:cstheme="minorHAnsi"/>
                <w:noProof/>
                <w:sz w:val="20"/>
                <w:szCs w:val="20"/>
              </w:rPr>
              <w:t> </w:t>
            </w:r>
            <w:r w:rsidRPr="005060AA">
              <w:rPr>
                <w:rFonts w:cstheme="minorHAnsi"/>
                <w:sz w:val="20"/>
                <w:szCs w:val="20"/>
              </w:rPr>
              <w:fldChar w:fldCharType="end"/>
            </w:r>
          </w:p>
        </w:tc>
      </w:tr>
      <w:tr w:rsidR="002C07CC" w:rsidRPr="005060AA" w14:paraId="4A320BC1" w14:textId="77777777" w:rsidTr="00A57840">
        <w:trPr>
          <w:cantSplit/>
          <w:trHeight w:hRule="exact" w:val="259"/>
          <w:jc w:val="center"/>
        </w:trPr>
        <w:tc>
          <w:tcPr>
            <w:tcW w:w="5935" w:type="dxa"/>
          </w:tcPr>
          <w:p w14:paraId="242C2CA8" w14:textId="77777777" w:rsidR="002C07CC" w:rsidRPr="005060AA" w:rsidRDefault="002C07CC" w:rsidP="005060AA">
            <w:pPr>
              <w:shd w:val="clear" w:color="auto" w:fill="FFFFFF"/>
              <w:jc w:val="both"/>
              <w:rPr>
                <w:rFonts w:cstheme="minorHAnsi"/>
                <w:color w:val="000000"/>
                <w:sz w:val="20"/>
                <w:szCs w:val="20"/>
              </w:rPr>
            </w:pPr>
          </w:p>
        </w:tc>
        <w:tc>
          <w:tcPr>
            <w:tcW w:w="2160" w:type="dxa"/>
          </w:tcPr>
          <w:p w14:paraId="4DB9FA1A" w14:textId="77777777" w:rsidR="002C07CC" w:rsidRPr="005060AA" w:rsidRDefault="002C07CC" w:rsidP="005060AA">
            <w:pPr>
              <w:jc w:val="both"/>
              <w:rPr>
                <w:rFonts w:cstheme="minorHAnsi"/>
                <w:sz w:val="20"/>
                <w:szCs w:val="20"/>
              </w:rPr>
            </w:pPr>
          </w:p>
        </w:tc>
        <w:tc>
          <w:tcPr>
            <w:tcW w:w="1255" w:type="dxa"/>
          </w:tcPr>
          <w:p w14:paraId="72BCA5D0" w14:textId="77777777" w:rsidR="002C07CC" w:rsidRPr="005060AA" w:rsidRDefault="002C07CC" w:rsidP="005060AA">
            <w:pPr>
              <w:jc w:val="both"/>
              <w:rPr>
                <w:rFonts w:cstheme="minorHAnsi"/>
                <w:sz w:val="20"/>
                <w:szCs w:val="20"/>
              </w:rPr>
            </w:pPr>
          </w:p>
        </w:tc>
      </w:tr>
      <w:tr w:rsidR="002C07CC" w:rsidRPr="005060AA" w14:paraId="6881CD8C" w14:textId="77777777" w:rsidTr="00A57840">
        <w:trPr>
          <w:cantSplit/>
          <w:trHeight w:hRule="exact" w:val="259"/>
          <w:jc w:val="center"/>
        </w:trPr>
        <w:tc>
          <w:tcPr>
            <w:tcW w:w="8095" w:type="dxa"/>
            <w:gridSpan w:val="2"/>
          </w:tcPr>
          <w:p w14:paraId="7CF9DA3B" w14:textId="77777777" w:rsidR="002C07CC" w:rsidRPr="005060AA" w:rsidRDefault="002C07CC" w:rsidP="005060AA">
            <w:pPr>
              <w:jc w:val="both"/>
              <w:rPr>
                <w:rFonts w:cstheme="minorHAnsi"/>
                <w:sz w:val="20"/>
                <w:szCs w:val="20"/>
              </w:rPr>
            </w:pPr>
            <w:r w:rsidRPr="005060AA">
              <w:rPr>
                <w:rFonts w:cstheme="minorHAnsi"/>
                <w:color w:val="000000"/>
                <w:sz w:val="20"/>
                <w:szCs w:val="20"/>
              </w:rPr>
              <w:t xml:space="preserve">Up to and including </w:t>
            </w:r>
            <w:r w:rsidRPr="005060AA">
              <w:rPr>
                <w:rFonts w:cstheme="minorHAnsi"/>
                <w:b/>
                <w:color w:val="000000"/>
                <w:sz w:val="20"/>
                <w:szCs w:val="20"/>
              </w:rPr>
              <w:t>$5,000</w:t>
            </w:r>
            <w:r w:rsidRPr="005060AA">
              <w:rPr>
                <w:rFonts w:cstheme="minorHAnsi"/>
                <w:color w:val="000000"/>
                <w:sz w:val="20"/>
                <w:szCs w:val="20"/>
              </w:rPr>
              <w:t xml:space="preserve"> of rehab assistance per unit</w:t>
            </w:r>
          </w:p>
        </w:tc>
        <w:sdt>
          <w:sdtPr>
            <w:rPr>
              <w:rFonts w:cstheme="minorHAnsi"/>
              <w:sz w:val="20"/>
              <w:szCs w:val="20"/>
            </w:rPr>
            <w:id w:val="1210843708"/>
            <w15:appearance w15:val="hidden"/>
            <w14:checkbox>
              <w14:checked w14:val="0"/>
              <w14:checkedState w14:val="2612" w14:font="MS Gothic"/>
              <w14:uncheckedState w14:val="2610" w14:font="MS Gothic"/>
            </w14:checkbox>
          </w:sdtPr>
          <w:sdtEndPr/>
          <w:sdtContent>
            <w:tc>
              <w:tcPr>
                <w:tcW w:w="1255" w:type="dxa"/>
                <w:vAlign w:val="center"/>
              </w:tcPr>
              <w:p w14:paraId="1835F196" w14:textId="26D840FA" w:rsidR="002C07CC" w:rsidRPr="005060AA" w:rsidRDefault="00FD08EC" w:rsidP="005060AA">
                <w:pPr>
                  <w:jc w:val="both"/>
                  <w:rPr>
                    <w:rFonts w:cstheme="minorHAnsi"/>
                    <w:sz w:val="20"/>
                    <w:szCs w:val="20"/>
                  </w:rPr>
                </w:pPr>
                <w:r w:rsidRPr="005060AA">
                  <w:rPr>
                    <w:rFonts w:ascii="Segoe UI Symbol" w:eastAsia="MS Gothic" w:hAnsi="Segoe UI Symbol" w:cs="Segoe UI Symbol"/>
                    <w:sz w:val="20"/>
                    <w:szCs w:val="20"/>
                  </w:rPr>
                  <w:t>☐</w:t>
                </w:r>
              </w:p>
            </w:tc>
          </w:sdtContent>
        </w:sdt>
      </w:tr>
      <w:tr w:rsidR="002C07CC" w:rsidRPr="005060AA" w14:paraId="271D54BB" w14:textId="77777777" w:rsidTr="00A57840">
        <w:trPr>
          <w:cantSplit/>
          <w:trHeight w:hRule="exact" w:val="259"/>
          <w:jc w:val="center"/>
        </w:trPr>
        <w:tc>
          <w:tcPr>
            <w:tcW w:w="8095" w:type="dxa"/>
            <w:gridSpan w:val="2"/>
          </w:tcPr>
          <w:p w14:paraId="56B76DB1" w14:textId="77777777" w:rsidR="002C07CC" w:rsidRPr="005060AA" w:rsidRDefault="002C07CC" w:rsidP="005060AA">
            <w:pPr>
              <w:jc w:val="both"/>
              <w:rPr>
                <w:rFonts w:cstheme="minorHAnsi"/>
                <w:sz w:val="20"/>
                <w:szCs w:val="20"/>
              </w:rPr>
            </w:pPr>
            <w:r w:rsidRPr="005060AA">
              <w:rPr>
                <w:rFonts w:cstheme="minorHAnsi"/>
                <w:color w:val="000000"/>
                <w:sz w:val="20"/>
                <w:szCs w:val="20"/>
              </w:rPr>
              <w:t xml:space="preserve">Up to and including </w:t>
            </w:r>
            <w:r w:rsidRPr="005060AA">
              <w:rPr>
                <w:rFonts w:cstheme="minorHAnsi"/>
                <w:b/>
                <w:color w:val="000000"/>
                <w:sz w:val="20"/>
                <w:szCs w:val="20"/>
              </w:rPr>
              <w:t>$25,000</w:t>
            </w:r>
            <w:r w:rsidRPr="005060AA">
              <w:rPr>
                <w:rFonts w:cstheme="minorHAnsi"/>
                <w:color w:val="000000"/>
                <w:sz w:val="20"/>
                <w:szCs w:val="20"/>
              </w:rPr>
              <w:t xml:space="preserve"> of rehab assistance per unit</w:t>
            </w:r>
          </w:p>
        </w:tc>
        <w:sdt>
          <w:sdtPr>
            <w:rPr>
              <w:rFonts w:cstheme="minorHAnsi"/>
              <w:sz w:val="20"/>
              <w:szCs w:val="20"/>
            </w:rPr>
            <w:id w:val="-315189679"/>
            <w15:appearance w15:val="hidden"/>
            <w14:checkbox>
              <w14:checked w14:val="0"/>
              <w14:checkedState w14:val="2612" w14:font="MS Gothic"/>
              <w14:uncheckedState w14:val="2610" w14:font="MS Gothic"/>
            </w14:checkbox>
          </w:sdtPr>
          <w:sdtEndPr/>
          <w:sdtContent>
            <w:tc>
              <w:tcPr>
                <w:tcW w:w="1255" w:type="dxa"/>
                <w:vAlign w:val="center"/>
              </w:tcPr>
              <w:p w14:paraId="55F8067A" w14:textId="2B520816" w:rsidR="002C07CC" w:rsidRPr="005060AA" w:rsidRDefault="00B1498D" w:rsidP="005060AA">
                <w:pPr>
                  <w:jc w:val="both"/>
                  <w:rPr>
                    <w:rFonts w:cstheme="minorHAnsi"/>
                    <w:sz w:val="20"/>
                    <w:szCs w:val="20"/>
                  </w:rPr>
                </w:pPr>
                <w:r w:rsidRPr="005060AA">
                  <w:rPr>
                    <w:rFonts w:ascii="Segoe UI Symbol" w:eastAsia="MS Gothic" w:hAnsi="Segoe UI Symbol" w:cs="Segoe UI Symbol"/>
                    <w:sz w:val="20"/>
                    <w:szCs w:val="20"/>
                  </w:rPr>
                  <w:t>☐</w:t>
                </w:r>
              </w:p>
            </w:tc>
          </w:sdtContent>
        </w:sdt>
      </w:tr>
      <w:tr w:rsidR="002C07CC" w:rsidRPr="005060AA" w14:paraId="4759F0C5" w14:textId="77777777" w:rsidTr="00A57840">
        <w:trPr>
          <w:cantSplit/>
          <w:trHeight w:hRule="exact" w:val="259"/>
          <w:jc w:val="center"/>
        </w:trPr>
        <w:tc>
          <w:tcPr>
            <w:tcW w:w="8095" w:type="dxa"/>
            <w:gridSpan w:val="2"/>
          </w:tcPr>
          <w:p w14:paraId="2B485EAE" w14:textId="77777777" w:rsidR="002C07CC" w:rsidRPr="005060AA" w:rsidRDefault="002C07CC" w:rsidP="005060AA">
            <w:pPr>
              <w:jc w:val="both"/>
              <w:rPr>
                <w:rFonts w:cstheme="minorHAnsi"/>
                <w:sz w:val="20"/>
                <w:szCs w:val="20"/>
              </w:rPr>
            </w:pPr>
            <w:r w:rsidRPr="005060AA">
              <w:rPr>
                <w:rFonts w:cstheme="minorHAnsi"/>
                <w:color w:val="000000"/>
                <w:sz w:val="20"/>
                <w:szCs w:val="20"/>
              </w:rPr>
              <w:t xml:space="preserve">More than </w:t>
            </w:r>
            <w:r w:rsidRPr="005060AA">
              <w:rPr>
                <w:rFonts w:cstheme="minorHAnsi"/>
                <w:b/>
                <w:color w:val="000000"/>
                <w:sz w:val="20"/>
                <w:szCs w:val="20"/>
              </w:rPr>
              <w:t>$25, 000</w:t>
            </w:r>
            <w:r w:rsidRPr="005060AA">
              <w:rPr>
                <w:rFonts w:cstheme="minorHAnsi"/>
                <w:color w:val="000000"/>
                <w:sz w:val="20"/>
                <w:szCs w:val="20"/>
              </w:rPr>
              <w:t xml:space="preserve"> of rehab assistance per unit</w:t>
            </w:r>
          </w:p>
        </w:tc>
        <w:sdt>
          <w:sdtPr>
            <w:rPr>
              <w:rFonts w:cstheme="minorHAnsi"/>
              <w:sz w:val="20"/>
              <w:szCs w:val="20"/>
            </w:rPr>
            <w:id w:val="1850980284"/>
            <w15:appearance w15:val="hidden"/>
            <w14:checkbox>
              <w14:checked w14:val="0"/>
              <w14:checkedState w14:val="2612" w14:font="MS Gothic"/>
              <w14:uncheckedState w14:val="2610" w14:font="MS Gothic"/>
            </w14:checkbox>
          </w:sdtPr>
          <w:sdtEndPr/>
          <w:sdtContent>
            <w:tc>
              <w:tcPr>
                <w:tcW w:w="1255" w:type="dxa"/>
                <w:vAlign w:val="center"/>
              </w:tcPr>
              <w:p w14:paraId="1264FD66" w14:textId="3DF93AD2" w:rsidR="002C07CC" w:rsidRPr="005060AA" w:rsidRDefault="00B1498D" w:rsidP="005060AA">
                <w:pPr>
                  <w:jc w:val="both"/>
                  <w:rPr>
                    <w:rFonts w:cstheme="minorHAnsi"/>
                    <w:sz w:val="20"/>
                    <w:szCs w:val="20"/>
                  </w:rPr>
                </w:pPr>
                <w:r w:rsidRPr="005060AA">
                  <w:rPr>
                    <w:rFonts w:ascii="Segoe UI Symbol" w:eastAsia="MS Gothic" w:hAnsi="Segoe UI Symbol" w:cs="Segoe UI Symbol"/>
                    <w:sz w:val="20"/>
                    <w:szCs w:val="20"/>
                  </w:rPr>
                  <w:t>☐</w:t>
                </w:r>
              </w:p>
            </w:tc>
          </w:sdtContent>
        </w:sdt>
      </w:tr>
    </w:tbl>
    <w:p w14:paraId="58DFF40B" w14:textId="77777777" w:rsidR="005409D0" w:rsidRPr="005060AA" w:rsidRDefault="005409D0" w:rsidP="005060AA">
      <w:pPr>
        <w:spacing w:after="0" w:line="240" w:lineRule="auto"/>
        <w:jc w:val="both"/>
        <w:rPr>
          <w:rFonts w:cstheme="minorHAnsi"/>
          <w:sz w:val="20"/>
          <w:szCs w:val="20"/>
        </w:rPr>
        <w:sectPr w:rsidR="005409D0" w:rsidRPr="005060AA" w:rsidSect="00801A67">
          <w:headerReference w:type="default" r:id="rId8"/>
          <w:footerReference w:type="default" r:id="rId9"/>
          <w:pgSz w:w="12240" w:h="15840" w:code="1"/>
          <w:pgMar w:top="1080" w:right="1080" w:bottom="1080" w:left="1080" w:header="576" w:footer="432" w:gutter="0"/>
          <w:cols w:space="720"/>
          <w:docGrid w:linePitch="360"/>
        </w:sectPr>
      </w:pPr>
    </w:p>
    <w:p w14:paraId="3F6A8E32" w14:textId="5028BF0A" w:rsidR="001872D1" w:rsidRPr="005060AA" w:rsidRDefault="001872D1" w:rsidP="005060AA">
      <w:pPr>
        <w:pBdr>
          <w:bottom w:val="single" w:sz="12" w:space="1" w:color="auto"/>
        </w:pBdr>
        <w:spacing w:after="0" w:line="240" w:lineRule="auto"/>
        <w:jc w:val="both"/>
        <w:rPr>
          <w:rFonts w:cstheme="minorHAnsi"/>
          <w:b/>
          <w:sz w:val="20"/>
          <w:szCs w:val="20"/>
        </w:rPr>
      </w:pPr>
      <w:r w:rsidRPr="005060AA">
        <w:rPr>
          <w:rFonts w:cstheme="minorHAnsi"/>
          <w:b/>
          <w:sz w:val="20"/>
          <w:szCs w:val="20"/>
        </w:rPr>
        <w:lastRenderedPageBreak/>
        <w:t>COMPLIANCE COSTS PER CATEGORY</w:t>
      </w:r>
    </w:p>
    <w:p w14:paraId="5F3AE17E" w14:textId="77777777" w:rsidR="001872D1" w:rsidRPr="005060AA" w:rsidRDefault="001872D1" w:rsidP="005060AA">
      <w:pPr>
        <w:spacing w:after="0" w:line="240" w:lineRule="auto"/>
        <w:jc w:val="both"/>
        <w:rPr>
          <w:rFonts w:cstheme="minorHAnsi"/>
          <w:b/>
          <w:sz w:val="20"/>
          <w:szCs w:val="20"/>
        </w:rPr>
      </w:pPr>
    </w:p>
    <w:p w14:paraId="077A6281" w14:textId="50578894" w:rsidR="005409D0" w:rsidRPr="005060AA" w:rsidRDefault="005409D0" w:rsidP="005060AA">
      <w:pPr>
        <w:spacing w:after="0" w:line="240" w:lineRule="auto"/>
        <w:jc w:val="both"/>
        <w:rPr>
          <w:rFonts w:cstheme="minorHAnsi"/>
          <w:sz w:val="20"/>
          <w:szCs w:val="20"/>
        </w:rPr>
      </w:pPr>
      <w:r w:rsidRPr="005060AA">
        <w:rPr>
          <w:rFonts w:cstheme="minorHAnsi"/>
          <w:b/>
          <w:sz w:val="20"/>
          <w:szCs w:val="20"/>
        </w:rPr>
        <w:t>Please Note</w:t>
      </w:r>
      <w:r w:rsidRPr="005060AA">
        <w:rPr>
          <w:rFonts w:cstheme="minorHAnsi"/>
          <w:sz w:val="20"/>
          <w:szCs w:val="20"/>
        </w:rPr>
        <w:t>: The following tables provide a</w:t>
      </w:r>
      <w:r w:rsidR="00D87A2A" w:rsidRPr="005060AA">
        <w:rPr>
          <w:rFonts w:cstheme="minorHAnsi"/>
          <w:sz w:val="20"/>
          <w:szCs w:val="20"/>
        </w:rPr>
        <w:t xml:space="preserve"> broad </w:t>
      </w:r>
      <w:r w:rsidRPr="005060AA">
        <w:rPr>
          <w:rFonts w:cstheme="minorHAnsi"/>
          <w:sz w:val="20"/>
          <w:szCs w:val="20"/>
        </w:rPr>
        <w:t xml:space="preserve">overview of common lead-based paint (LBP) requirements for CDBG funded rehabilitation projects. The tables do not cover all requirements for each applicable CDBG funded project. </w:t>
      </w:r>
    </w:p>
    <w:p w14:paraId="491F8662" w14:textId="77777777" w:rsidR="001872D1" w:rsidRPr="005060AA" w:rsidRDefault="001872D1" w:rsidP="005060AA">
      <w:pPr>
        <w:spacing w:after="0" w:line="240" w:lineRule="auto"/>
        <w:jc w:val="both"/>
        <w:rPr>
          <w:rFonts w:cstheme="minorHAnsi"/>
          <w:sz w:val="20"/>
          <w:szCs w:val="20"/>
        </w:rPr>
      </w:pPr>
    </w:p>
    <w:p w14:paraId="5BA04D51" w14:textId="055EBC04" w:rsidR="0065028B" w:rsidRPr="005060AA" w:rsidRDefault="0065028B" w:rsidP="005060AA">
      <w:pPr>
        <w:spacing w:after="0" w:line="240" w:lineRule="auto"/>
        <w:jc w:val="both"/>
        <w:rPr>
          <w:rFonts w:cstheme="minorHAnsi"/>
          <w:sz w:val="20"/>
          <w:szCs w:val="20"/>
        </w:rPr>
      </w:pPr>
      <w:r w:rsidRPr="005060AA">
        <w:rPr>
          <w:rFonts w:cstheme="minorHAnsi"/>
          <w:b/>
          <w:sz w:val="20"/>
          <w:szCs w:val="20"/>
        </w:rPr>
        <w:t>Instructions</w:t>
      </w:r>
      <w:r w:rsidRPr="005060AA">
        <w:rPr>
          <w:rFonts w:cstheme="minorHAnsi"/>
          <w:sz w:val="20"/>
          <w:szCs w:val="20"/>
        </w:rPr>
        <w:t xml:space="preserve">: Select one table below based on the LBP Compliance Category for the proposed project. Estimate the cost associated with each activity, as applicable (some activities may not have any associated cost). The total cost of complying with the LBP requirements will be included </w:t>
      </w:r>
      <w:r w:rsidR="007C5D63" w:rsidRPr="005060AA">
        <w:rPr>
          <w:rFonts w:cstheme="minorHAnsi"/>
          <w:sz w:val="20"/>
          <w:szCs w:val="20"/>
        </w:rPr>
        <w:t>i</w:t>
      </w:r>
      <w:r w:rsidRPr="005060AA">
        <w:rPr>
          <w:rFonts w:cstheme="minorHAnsi"/>
          <w:sz w:val="20"/>
          <w:szCs w:val="20"/>
        </w:rPr>
        <w:t xml:space="preserve">n the </w:t>
      </w:r>
      <w:r w:rsidRPr="005060AA">
        <w:rPr>
          <w:rFonts w:cstheme="minorHAnsi"/>
          <w:b/>
          <w:sz w:val="20"/>
          <w:szCs w:val="20"/>
        </w:rPr>
        <w:t>Project Budget</w:t>
      </w:r>
      <w:r w:rsidRPr="005060AA">
        <w:rPr>
          <w:rFonts w:cstheme="minorHAnsi"/>
          <w:sz w:val="20"/>
          <w:szCs w:val="20"/>
        </w:rPr>
        <w:t xml:space="preserve"> as its own line item</w:t>
      </w:r>
      <w:r w:rsidR="007C5D63" w:rsidRPr="005060AA">
        <w:rPr>
          <w:rFonts w:cstheme="minorHAnsi"/>
          <w:sz w:val="20"/>
          <w:szCs w:val="20"/>
        </w:rPr>
        <w:t>.</w:t>
      </w:r>
      <w:r w:rsidRPr="005060AA">
        <w:rPr>
          <w:rFonts w:cstheme="minorHAnsi"/>
          <w:sz w:val="20"/>
          <w:szCs w:val="20"/>
        </w:rPr>
        <w:t xml:space="preserve"> </w:t>
      </w:r>
    </w:p>
    <w:p w14:paraId="293C7814" w14:textId="77777777" w:rsidR="007C5D63" w:rsidRPr="005060AA" w:rsidRDefault="007C5D63" w:rsidP="005060AA">
      <w:pPr>
        <w:spacing w:after="0" w:line="240" w:lineRule="auto"/>
        <w:jc w:val="both"/>
        <w:rPr>
          <w:rFonts w:cstheme="minorHAnsi"/>
          <w:sz w:val="20"/>
          <w:szCs w:val="20"/>
        </w:rPr>
      </w:pPr>
    </w:p>
    <w:tbl>
      <w:tblPr>
        <w:tblStyle w:val="TableGrid1"/>
        <w:tblW w:w="0" w:type="auto"/>
        <w:jc w:val="center"/>
        <w:tblLook w:val="04A0" w:firstRow="1" w:lastRow="0" w:firstColumn="1" w:lastColumn="0" w:noHBand="0" w:noVBand="1"/>
      </w:tblPr>
      <w:tblGrid>
        <w:gridCol w:w="5232"/>
        <w:gridCol w:w="1378"/>
      </w:tblGrid>
      <w:tr w:rsidR="005409D0" w:rsidRPr="005060AA" w14:paraId="6EF8768F" w14:textId="77777777" w:rsidTr="0059726C">
        <w:trPr>
          <w:trHeight w:val="268"/>
          <w:jc w:val="center"/>
        </w:trPr>
        <w:tc>
          <w:tcPr>
            <w:tcW w:w="5232" w:type="dxa"/>
            <w:vMerge w:val="restart"/>
            <w:shd w:val="clear" w:color="auto" w:fill="F2F2F2" w:themeFill="background1" w:themeFillShade="F2"/>
            <w:vAlign w:val="center"/>
          </w:tcPr>
          <w:p w14:paraId="7D21AB07" w14:textId="77777777" w:rsidR="005409D0" w:rsidRPr="005060AA" w:rsidRDefault="005409D0" w:rsidP="005060AA">
            <w:pPr>
              <w:jc w:val="both"/>
              <w:rPr>
                <w:rFonts w:cstheme="minorHAnsi"/>
                <w:b/>
                <w:bCs/>
                <w:sz w:val="20"/>
                <w:szCs w:val="20"/>
              </w:rPr>
            </w:pPr>
            <w:r w:rsidRPr="005060AA">
              <w:rPr>
                <w:rFonts w:cstheme="minorHAnsi"/>
                <w:b/>
                <w:bCs/>
                <w:sz w:val="20"/>
                <w:szCs w:val="20"/>
              </w:rPr>
              <w:t>CATEGORY 1 REQUIREMENTS</w:t>
            </w:r>
          </w:p>
          <w:p w14:paraId="0FAB2647" w14:textId="77777777" w:rsidR="005409D0" w:rsidRPr="005060AA" w:rsidRDefault="005409D0" w:rsidP="005060AA">
            <w:pPr>
              <w:jc w:val="both"/>
              <w:rPr>
                <w:rFonts w:eastAsia="Times New Roman" w:cstheme="minorHAnsi"/>
                <w:b/>
                <w:sz w:val="20"/>
                <w:szCs w:val="20"/>
              </w:rPr>
            </w:pPr>
            <w:r w:rsidRPr="005060AA">
              <w:rPr>
                <w:rFonts w:cstheme="minorHAnsi"/>
                <w:bCs/>
                <w:sz w:val="20"/>
                <w:szCs w:val="20"/>
              </w:rPr>
              <w:t>Up to and including &lt;$5,000</w:t>
            </w:r>
          </w:p>
        </w:tc>
        <w:tc>
          <w:tcPr>
            <w:tcW w:w="1378" w:type="dxa"/>
            <w:vMerge w:val="restart"/>
            <w:shd w:val="clear" w:color="auto" w:fill="F2F2F2" w:themeFill="background1" w:themeFillShade="F2"/>
            <w:vAlign w:val="center"/>
          </w:tcPr>
          <w:p w14:paraId="33E839A6" w14:textId="7FF66FF9" w:rsidR="005409D0" w:rsidRPr="005060AA" w:rsidRDefault="005409D0" w:rsidP="005060AA">
            <w:pPr>
              <w:jc w:val="both"/>
              <w:rPr>
                <w:rFonts w:cstheme="minorHAnsi"/>
                <w:b/>
                <w:bCs/>
                <w:sz w:val="20"/>
                <w:szCs w:val="20"/>
              </w:rPr>
            </w:pPr>
            <w:r w:rsidRPr="005060AA">
              <w:rPr>
                <w:rFonts w:cstheme="minorHAnsi"/>
                <w:b/>
                <w:bCs/>
                <w:sz w:val="20"/>
                <w:szCs w:val="20"/>
              </w:rPr>
              <w:t>Cost</w:t>
            </w:r>
            <w:r w:rsidR="0059726C">
              <w:rPr>
                <w:rFonts w:cstheme="minorHAnsi"/>
                <w:b/>
                <w:bCs/>
                <w:sz w:val="20"/>
                <w:szCs w:val="20"/>
              </w:rPr>
              <w:t xml:space="preserve"> </w:t>
            </w:r>
            <w:proofErr w:type="gramStart"/>
            <w:r w:rsidRPr="005060AA">
              <w:rPr>
                <w:rFonts w:cstheme="minorHAnsi"/>
                <w:b/>
                <w:bCs/>
                <w:sz w:val="20"/>
                <w:szCs w:val="20"/>
              </w:rPr>
              <w:t>Estimate  (</w:t>
            </w:r>
            <w:proofErr w:type="gramEnd"/>
            <w:r w:rsidRPr="005060AA">
              <w:rPr>
                <w:rFonts w:cstheme="minorHAnsi"/>
                <w:b/>
                <w:bCs/>
                <w:sz w:val="20"/>
                <w:szCs w:val="20"/>
              </w:rPr>
              <w:t>if applicable)</w:t>
            </w:r>
          </w:p>
        </w:tc>
      </w:tr>
      <w:tr w:rsidR="005409D0" w:rsidRPr="005060AA" w14:paraId="35E13345" w14:textId="77777777" w:rsidTr="0059726C">
        <w:trPr>
          <w:trHeight w:val="267"/>
          <w:jc w:val="center"/>
        </w:trPr>
        <w:tc>
          <w:tcPr>
            <w:tcW w:w="5232" w:type="dxa"/>
            <w:vMerge/>
            <w:shd w:val="clear" w:color="auto" w:fill="F2F2F2" w:themeFill="background1" w:themeFillShade="F2"/>
            <w:vAlign w:val="center"/>
          </w:tcPr>
          <w:p w14:paraId="4CE9434F" w14:textId="77777777" w:rsidR="005409D0" w:rsidRPr="005060AA" w:rsidRDefault="005409D0" w:rsidP="005060AA">
            <w:pPr>
              <w:jc w:val="both"/>
              <w:rPr>
                <w:rFonts w:eastAsia="Times New Roman" w:cstheme="minorHAnsi"/>
                <w:b/>
                <w:sz w:val="20"/>
                <w:szCs w:val="20"/>
              </w:rPr>
            </w:pPr>
          </w:p>
        </w:tc>
        <w:tc>
          <w:tcPr>
            <w:tcW w:w="1378" w:type="dxa"/>
            <w:vMerge/>
            <w:shd w:val="clear" w:color="auto" w:fill="F2F2F2" w:themeFill="background1" w:themeFillShade="F2"/>
            <w:vAlign w:val="center"/>
          </w:tcPr>
          <w:p w14:paraId="2BC8152D" w14:textId="77777777" w:rsidR="005409D0" w:rsidRPr="005060AA" w:rsidRDefault="005409D0" w:rsidP="005060AA">
            <w:pPr>
              <w:jc w:val="both"/>
              <w:rPr>
                <w:rFonts w:cstheme="minorHAnsi"/>
                <w:b/>
                <w:bCs/>
                <w:sz w:val="20"/>
                <w:szCs w:val="20"/>
              </w:rPr>
            </w:pPr>
          </w:p>
        </w:tc>
      </w:tr>
      <w:tr w:rsidR="005409D0" w:rsidRPr="005060AA" w14:paraId="36441985" w14:textId="77777777" w:rsidTr="0059726C">
        <w:trPr>
          <w:trHeight w:val="235"/>
          <w:jc w:val="center"/>
        </w:trPr>
        <w:tc>
          <w:tcPr>
            <w:tcW w:w="5232" w:type="dxa"/>
            <w:vAlign w:val="center"/>
          </w:tcPr>
          <w:p w14:paraId="1B78A254" w14:textId="77777777" w:rsidR="005409D0" w:rsidRPr="005060AA" w:rsidRDefault="005409D0" w:rsidP="005060AA">
            <w:pPr>
              <w:jc w:val="both"/>
              <w:rPr>
                <w:rFonts w:cstheme="minorHAnsi"/>
                <w:b/>
                <w:bCs/>
                <w:sz w:val="20"/>
                <w:szCs w:val="20"/>
              </w:rPr>
            </w:pPr>
            <w:r w:rsidRPr="005060AA">
              <w:rPr>
                <w:rFonts w:eastAsia="Times New Roman" w:cstheme="minorHAnsi"/>
                <w:sz w:val="20"/>
                <w:szCs w:val="20"/>
              </w:rPr>
              <w:t>Provision of pamphlet</w:t>
            </w:r>
          </w:p>
        </w:tc>
        <w:tc>
          <w:tcPr>
            <w:tcW w:w="1378" w:type="dxa"/>
            <w:vAlign w:val="center"/>
          </w:tcPr>
          <w:p w14:paraId="7DF83632" w14:textId="77777777" w:rsidR="005409D0" w:rsidRPr="005060AA" w:rsidRDefault="005409D0" w:rsidP="005060AA">
            <w:pPr>
              <w:jc w:val="both"/>
              <w:rPr>
                <w:rFonts w:cstheme="minorHAnsi"/>
                <w:b/>
                <w:bCs/>
                <w:sz w:val="20"/>
                <w:szCs w:val="20"/>
              </w:rPr>
            </w:pPr>
            <w:r w:rsidRPr="005060AA">
              <w:rPr>
                <w:rFonts w:cstheme="minorHAnsi"/>
                <w:b/>
                <w:bCs/>
                <w:sz w:val="20"/>
                <w:szCs w:val="20"/>
              </w:rPr>
              <w:t xml:space="preserve">$ </w:t>
            </w:r>
            <w:r w:rsidRPr="005060AA">
              <w:rPr>
                <w:rFonts w:cstheme="minorHAnsi"/>
                <w:b/>
                <w:bCs/>
                <w:sz w:val="20"/>
                <w:szCs w:val="20"/>
              </w:rPr>
              <w:fldChar w:fldCharType="begin">
                <w:ffData>
                  <w:name w:val="Text1"/>
                  <w:enabled/>
                  <w:calcOnExit w:val="0"/>
                  <w:textInput/>
                </w:ffData>
              </w:fldChar>
            </w:r>
            <w:r w:rsidRPr="005060AA">
              <w:rPr>
                <w:rFonts w:cstheme="minorHAnsi"/>
                <w:b/>
                <w:bCs/>
                <w:sz w:val="20"/>
                <w:szCs w:val="20"/>
              </w:rPr>
              <w:instrText xml:space="preserve"> FORMTEXT </w:instrText>
            </w:r>
            <w:r w:rsidRPr="005060AA">
              <w:rPr>
                <w:rFonts w:cstheme="minorHAnsi"/>
                <w:b/>
                <w:bCs/>
                <w:sz w:val="20"/>
                <w:szCs w:val="20"/>
              </w:rPr>
            </w:r>
            <w:r w:rsidRPr="005060AA">
              <w:rPr>
                <w:rFonts w:cstheme="minorHAnsi"/>
                <w:b/>
                <w:bCs/>
                <w:sz w:val="20"/>
                <w:szCs w:val="20"/>
              </w:rPr>
              <w:fldChar w:fldCharType="separate"/>
            </w:r>
            <w:r w:rsidRPr="005060AA">
              <w:rPr>
                <w:rFonts w:cstheme="minorHAnsi"/>
                <w:b/>
                <w:bCs/>
                <w:noProof/>
                <w:sz w:val="20"/>
                <w:szCs w:val="20"/>
              </w:rPr>
              <w:t> </w:t>
            </w:r>
            <w:r w:rsidRPr="005060AA">
              <w:rPr>
                <w:rFonts w:cstheme="minorHAnsi"/>
                <w:b/>
                <w:bCs/>
                <w:noProof/>
                <w:sz w:val="20"/>
                <w:szCs w:val="20"/>
              </w:rPr>
              <w:t> </w:t>
            </w:r>
            <w:r w:rsidRPr="005060AA">
              <w:rPr>
                <w:rFonts w:cstheme="minorHAnsi"/>
                <w:b/>
                <w:bCs/>
                <w:noProof/>
                <w:sz w:val="20"/>
                <w:szCs w:val="20"/>
              </w:rPr>
              <w:t> </w:t>
            </w:r>
            <w:r w:rsidRPr="005060AA">
              <w:rPr>
                <w:rFonts w:cstheme="minorHAnsi"/>
                <w:b/>
                <w:bCs/>
                <w:noProof/>
                <w:sz w:val="20"/>
                <w:szCs w:val="20"/>
              </w:rPr>
              <w:t> </w:t>
            </w:r>
            <w:r w:rsidRPr="005060AA">
              <w:rPr>
                <w:rFonts w:cstheme="minorHAnsi"/>
                <w:b/>
                <w:bCs/>
                <w:noProof/>
                <w:sz w:val="20"/>
                <w:szCs w:val="20"/>
              </w:rPr>
              <w:t> </w:t>
            </w:r>
            <w:r w:rsidRPr="005060AA">
              <w:rPr>
                <w:rFonts w:cstheme="minorHAnsi"/>
                <w:b/>
                <w:bCs/>
                <w:sz w:val="20"/>
                <w:szCs w:val="20"/>
              </w:rPr>
              <w:fldChar w:fldCharType="end"/>
            </w:r>
          </w:p>
        </w:tc>
      </w:tr>
      <w:tr w:rsidR="005409D0" w:rsidRPr="005060AA" w14:paraId="5617BB9F" w14:textId="77777777" w:rsidTr="0059726C">
        <w:trPr>
          <w:trHeight w:val="249"/>
          <w:jc w:val="center"/>
        </w:trPr>
        <w:tc>
          <w:tcPr>
            <w:tcW w:w="5232" w:type="dxa"/>
            <w:vAlign w:val="center"/>
          </w:tcPr>
          <w:p w14:paraId="6D93D8CF" w14:textId="73726290" w:rsidR="005409D0" w:rsidRPr="005060AA" w:rsidRDefault="009F4760" w:rsidP="005060AA">
            <w:pPr>
              <w:jc w:val="both"/>
              <w:rPr>
                <w:rFonts w:cstheme="minorHAnsi"/>
                <w:b/>
                <w:bCs/>
                <w:sz w:val="20"/>
                <w:szCs w:val="20"/>
                <w:vertAlign w:val="superscript"/>
              </w:rPr>
            </w:pPr>
            <w:r w:rsidRPr="005060AA">
              <w:rPr>
                <w:rFonts w:eastAsia="Times New Roman" w:cstheme="minorHAnsi"/>
                <w:sz w:val="20"/>
                <w:szCs w:val="20"/>
              </w:rPr>
              <w:t>P</w:t>
            </w:r>
            <w:r w:rsidR="005409D0" w:rsidRPr="005060AA">
              <w:rPr>
                <w:rFonts w:eastAsia="Times New Roman" w:cstheme="minorHAnsi"/>
                <w:sz w:val="20"/>
                <w:szCs w:val="20"/>
              </w:rPr>
              <w:t xml:space="preserve">resume LBP </w:t>
            </w:r>
          </w:p>
        </w:tc>
        <w:tc>
          <w:tcPr>
            <w:tcW w:w="1378" w:type="dxa"/>
            <w:vAlign w:val="center"/>
          </w:tcPr>
          <w:p w14:paraId="5BF160B4" w14:textId="77777777" w:rsidR="005409D0" w:rsidRPr="005060AA" w:rsidRDefault="005409D0" w:rsidP="005060AA">
            <w:pPr>
              <w:jc w:val="both"/>
              <w:rPr>
                <w:rFonts w:cstheme="minorHAnsi"/>
                <w:b/>
                <w:bCs/>
                <w:sz w:val="20"/>
                <w:szCs w:val="20"/>
              </w:rPr>
            </w:pPr>
            <w:r w:rsidRPr="005060AA">
              <w:rPr>
                <w:rFonts w:cstheme="minorHAnsi"/>
                <w:b/>
                <w:bCs/>
                <w:sz w:val="20"/>
                <w:szCs w:val="20"/>
              </w:rPr>
              <w:t xml:space="preserve">$ </w:t>
            </w:r>
            <w:r w:rsidRPr="005060AA">
              <w:rPr>
                <w:rFonts w:cstheme="minorHAnsi"/>
                <w:b/>
                <w:bCs/>
                <w:sz w:val="20"/>
                <w:szCs w:val="20"/>
              </w:rPr>
              <w:fldChar w:fldCharType="begin">
                <w:ffData>
                  <w:name w:val="Text1"/>
                  <w:enabled/>
                  <w:calcOnExit w:val="0"/>
                  <w:textInput/>
                </w:ffData>
              </w:fldChar>
            </w:r>
            <w:r w:rsidRPr="005060AA">
              <w:rPr>
                <w:rFonts w:cstheme="minorHAnsi"/>
                <w:b/>
                <w:bCs/>
                <w:sz w:val="20"/>
                <w:szCs w:val="20"/>
              </w:rPr>
              <w:instrText xml:space="preserve"> FORMTEXT </w:instrText>
            </w:r>
            <w:r w:rsidRPr="005060AA">
              <w:rPr>
                <w:rFonts w:cstheme="minorHAnsi"/>
                <w:b/>
                <w:bCs/>
                <w:sz w:val="20"/>
                <w:szCs w:val="20"/>
              </w:rPr>
            </w:r>
            <w:r w:rsidRPr="005060AA">
              <w:rPr>
                <w:rFonts w:cstheme="minorHAnsi"/>
                <w:b/>
                <w:bCs/>
                <w:sz w:val="20"/>
                <w:szCs w:val="20"/>
              </w:rPr>
              <w:fldChar w:fldCharType="separate"/>
            </w:r>
            <w:r w:rsidRPr="005060AA">
              <w:rPr>
                <w:rFonts w:cstheme="minorHAnsi"/>
                <w:b/>
                <w:bCs/>
                <w:noProof/>
                <w:sz w:val="20"/>
                <w:szCs w:val="20"/>
              </w:rPr>
              <w:t> </w:t>
            </w:r>
            <w:r w:rsidRPr="005060AA">
              <w:rPr>
                <w:rFonts w:cstheme="minorHAnsi"/>
                <w:b/>
                <w:bCs/>
                <w:noProof/>
                <w:sz w:val="20"/>
                <w:szCs w:val="20"/>
              </w:rPr>
              <w:t> </w:t>
            </w:r>
            <w:r w:rsidRPr="005060AA">
              <w:rPr>
                <w:rFonts w:cstheme="minorHAnsi"/>
                <w:b/>
                <w:bCs/>
                <w:noProof/>
                <w:sz w:val="20"/>
                <w:szCs w:val="20"/>
              </w:rPr>
              <w:t> </w:t>
            </w:r>
            <w:r w:rsidRPr="005060AA">
              <w:rPr>
                <w:rFonts w:cstheme="minorHAnsi"/>
                <w:b/>
                <w:bCs/>
                <w:noProof/>
                <w:sz w:val="20"/>
                <w:szCs w:val="20"/>
              </w:rPr>
              <w:t> </w:t>
            </w:r>
            <w:r w:rsidRPr="005060AA">
              <w:rPr>
                <w:rFonts w:cstheme="minorHAnsi"/>
                <w:b/>
                <w:bCs/>
                <w:noProof/>
                <w:sz w:val="20"/>
                <w:szCs w:val="20"/>
              </w:rPr>
              <w:t> </w:t>
            </w:r>
            <w:r w:rsidRPr="005060AA">
              <w:rPr>
                <w:rFonts w:cstheme="minorHAnsi"/>
                <w:b/>
                <w:bCs/>
                <w:sz w:val="20"/>
                <w:szCs w:val="20"/>
              </w:rPr>
              <w:fldChar w:fldCharType="end"/>
            </w:r>
          </w:p>
        </w:tc>
      </w:tr>
      <w:tr w:rsidR="005409D0" w:rsidRPr="005060AA" w14:paraId="77ADEA76" w14:textId="77777777" w:rsidTr="0059726C">
        <w:trPr>
          <w:trHeight w:val="249"/>
          <w:jc w:val="center"/>
        </w:trPr>
        <w:tc>
          <w:tcPr>
            <w:tcW w:w="5232" w:type="dxa"/>
            <w:vAlign w:val="center"/>
          </w:tcPr>
          <w:p w14:paraId="6785A19E" w14:textId="77777777" w:rsidR="005409D0" w:rsidRPr="005060AA" w:rsidRDefault="005409D0" w:rsidP="005060AA">
            <w:pPr>
              <w:jc w:val="both"/>
              <w:rPr>
                <w:rFonts w:eastAsia="Times New Roman" w:cstheme="minorHAnsi"/>
                <w:sz w:val="20"/>
                <w:szCs w:val="20"/>
              </w:rPr>
            </w:pPr>
            <w:r w:rsidRPr="005060AA">
              <w:rPr>
                <w:rFonts w:eastAsia="Times New Roman" w:cstheme="minorHAnsi"/>
                <w:sz w:val="20"/>
                <w:szCs w:val="20"/>
              </w:rPr>
              <w:t>Safe work practices in rehab</w:t>
            </w:r>
          </w:p>
        </w:tc>
        <w:tc>
          <w:tcPr>
            <w:tcW w:w="1378" w:type="dxa"/>
            <w:vAlign w:val="center"/>
          </w:tcPr>
          <w:p w14:paraId="0C9628F5" w14:textId="77777777" w:rsidR="005409D0" w:rsidRPr="005060AA" w:rsidRDefault="005409D0" w:rsidP="005060AA">
            <w:pPr>
              <w:jc w:val="both"/>
              <w:rPr>
                <w:rFonts w:cstheme="minorHAnsi"/>
                <w:b/>
                <w:bCs/>
                <w:sz w:val="20"/>
                <w:szCs w:val="20"/>
              </w:rPr>
            </w:pPr>
            <w:r w:rsidRPr="005060AA">
              <w:rPr>
                <w:rFonts w:cstheme="minorHAnsi"/>
                <w:b/>
                <w:bCs/>
                <w:sz w:val="20"/>
                <w:szCs w:val="20"/>
              </w:rPr>
              <w:t xml:space="preserve">$ </w:t>
            </w:r>
            <w:r w:rsidRPr="005060AA">
              <w:rPr>
                <w:rFonts w:cstheme="minorHAnsi"/>
                <w:b/>
                <w:bCs/>
                <w:sz w:val="20"/>
                <w:szCs w:val="20"/>
              </w:rPr>
              <w:fldChar w:fldCharType="begin">
                <w:ffData>
                  <w:name w:val="Text1"/>
                  <w:enabled/>
                  <w:calcOnExit w:val="0"/>
                  <w:textInput/>
                </w:ffData>
              </w:fldChar>
            </w:r>
            <w:r w:rsidRPr="005060AA">
              <w:rPr>
                <w:rFonts w:cstheme="minorHAnsi"/>
                <w:b/>
                <w:bCs/>
                <w:sz w:val="20"/>
                <w:szCs w:val="20"/>
              </w:rPr>
              <w:instrText xml:space="preserve"> FORMTEXT </w:instrText>
            </w:r>
            <w:r w:rsidRPr="005060AA">
              <w:rPr>
                <w:rFonts w:cstheme="minorHAnsi"/>
                <w:b/>
                <w:bCs/>
                <w:sz w:val="20"/>
                <w:szCs w:val="20"/>
              </w:rPr>
            </w:r>
            <w:r w:rsidRPr="005060AA">
              <w:rPr>
                <w:rFonts w:cstheme="minorHAnsi"/>
                <w:b/>
                <w:bCs/>
                <w:sz w:val="20"/>
                <w:szCs w:val="20"/>
              </w:rPr>
              <w:fldChar w:fldCharType="separate"/>
            </w:r>
            <w:r w:rsidRPr="005060AA">
              <w:rPr>
                <w:rFonts w:cstheme="minorHAnsi"/>
                <w:b/>
                <w:bCs/>
                <w:noProof/>
                <w:sz w:val="20"/>
                <w:szCs w:val="20"/>
              </w:rPr>
              <w:t> </w:t>
            </w:r>
            <w:r w:rsidRPr="005060AA">
              <w:rPr>
                <w:rFonts w:cstheme="minorHAnsi"/>
                <w:b/>
                <w:bCs/>
                <w:noProof/>
                <w:sz w:val="20"/>
                <w:szCs w:val="20"/>
              </w:rPr>
              <w:t> </w:t>
            </w:r>
            <w:r w:rsidRPr="005060AA">
              <w:rPr>
                <w:rFonts w:cstheme="minorHAnsi"/>
                <w:b/>
                <w:bCs/>
                <w:noProof/>
                <w:sz w:val="20"/>
                <w:szCs w:val="20"/>
              </w:rPr>
              <w:t> </w:t>
            </w:r>
            <w:r w:rsidRPr="005060AA">
              <w:rPr>
                <w:rFonts w:cstheme="minorHAnsi"/>
                <w:b/>
                <w:bCs/>
                <w:noProof/>
                <w:sz w:val="20"/>
                <w:szCs w:val="20"/>
              </w:rPr>
              <w:t> </w:t>
            </w:r>
            <w:r w:rsidRPr="005060AA">
              <w:rPr>
                <w:rFonts w:cstheme="minorHAnsi"/>
                <w:b/>
                <w:bCs/>
                <w:noProof/>
                <w:sz w:val="20"/>
                <w:szCs w:val="20"/>
              </w:rPr>
              <w:t> </w:t>
            </w:r>
            <w:r w:rsidRPr="005060AA">
              <w:rPr>
                <w:rFonts w:cstheme="minorHAnsi"/>
                <w:b/>
                <w:bCs/>
                <w:sz w:val="20"/>
                <w:szCs w:val="20"/>
              </w:rPr>
              <w:fldChar w:fldCharType="end"/>
            </w:r>
          </w:p>
        </w:tc>
      </w:tr>
      <w:tr w:rsidR="005409D0" w:rsidRPr="005060AA" w14:paraId="50816A2D" w14:textId="77777777" w:rsidTr="0059726C">
        <w:trPr>
          <w:trHeight w:val="235"/>
          <w:jc w:val="center"/>
        </w:trPr>
        <w:tc>
          <w:tcPr>
            <w:tcW w:w="5232" w:type="dxa"/>
            <w:vAlign w:val="center"/>
          </w:tcPr>
          <w:p w14:paraId="66089831" w14:textId="77777777" w:rsidR="005409D0" w:rsidRPr="005060AA" w:rsidRDefault="005409D0" w:rsidP="005060AA">
            <w:pPr>
              <w:jc w:val="both"/>
              <w:rPr>
                <w:rFonts w:cstheme="minorHAnsi"/>
                <w:b/>
                <w:bCs/>
                <w:sz w:val="20"/>
                <w:szCs w:val="20"/>
              </w:rPr>
            </w:pPr>
            <w:r w:rsidRPr="005060AA">
              <w:rPr>
                <w:rFonts w:eastAsia="Times New Roman" w:cstheme="minorHAnsi"/>
                <w:sz w:val="20"/>
                <w:szCs w:val="20"/>
              </w:rPr>
              <w:t>Repair disturbed paint</w:t>
            </w:r>
          </w:p>
        </w:tc>
        <w:tc>
          <w:tcPr>
            <w:tcW w:w="1378" w:type="dxa"/>
            <w:vAlign w:val="center"/>
          </w:tcPr>
          <w:p w14:paraId="72C37C38" w14:textId="77777777" w:rsidR="005409D0" w:rsidRPr="005060AA" w:rsidRDefault="005409D0" w:rsidP="005060AA">
            <w:pPr>
              <w:jc w:val="both"/>
              <w:rPr>
                <w:rFonts w:cstheme="minorHAnsi"/>
                <w:b/>
                <w:bCs/>
                <w:sz w:val="20"/>
                <w:szCs w:val="20"/>
              </w:rPr>
            </w:pPr>
            <w:r w:rsidRPr="005060AA">
              <w:rPr>
                <w:rFonts w:cstheme="minorHAnsi"/>
                <w:b/>
                <w:bCs/>
                <w:sz w:val="20"/>
                <w:szCs w:val="20"/>
              </w:rPr>
              <w:t xml:space="preserve">$ </w:t>
            </w:r>
            <w:r w:rsidRPr="005060AA">
              <w:rPr>
                <w:rFonts w:cstheme="minorHAnsi"/>
                <w:b/>
                <w:bCs/>
                <w:sz w:val="20"/>
                <w:szCs w:val="20"/>
              </w:rPr>
              <w:fldChar w:fldCharType="begin">
                <w:ffData>
                  <w:name w:val="Text1"/>
                  <w:enabled/>
                  <w:calcOnExit w:val="0"/>
                  <w:textInput/>
                </w:ffData>
              </w:fldChar>
            </w:r>
            <w:r w:rsidRPr="005060AA">
              <w:rPr>
                <w:rFonts w:cstheme="minorHAnsi"/>
                <w:b/>
                <w:bCs/>
                <w:sz w:val="20"/>
                <w:szCs w:val="20"/>
              </w:rPr>
              <w:instrText xml:space="preserve"> FORMTEXT </w:instrText>
            </w:r>
            <w:r w:rsidRPr="005060AA">
              <w:rPr>
                <w:rFonts w:cstheme="minorHAnsi"/>
                <w:b/>
                <w:bCs/>
                <w:sz w:val="20"/>
                <w:szCs w:val="20"/>
              </w:rPr>
            </w:r>
            <w:r w:rsidRPr="005060AA">
              <w:rPr>
                <w:rFonts w:cstheme="minorHAnsi"/>
                <w:b/>
                <w:bCs/>
                <w:sz w:val="20"/>
                <w:szCs w:val="20"/>
              </w:rPr>
              <w:fldChar w:fldCharType="separate"/>
            </w:r>
            <w:r w:rsidRPr="005060AA">
              <w:rPr>
                <w:rFonts w:cstheme="minorHAnsi"/>
                <w:b/>
                <w:bCs/>
                <w:noProof/>
                <w:sz w:val="20"/>
                <w:szCs w:val="20"/>
              </w:rPr>
              <w:t> </w:t>
            </w:r>
            <w:r w:rsidRPr="005060AA">
              <w:rPr>
                <w:rFonts w:cstheme="minorHAnsi"/>
                <w:b/>
                <w:bCs/>
                <w:noProof/>
                <w:sz w:val="20"/>
                <w:szCs w:val="20"/>
              </w:rPr>
              <w:t> </w:t>
            </w:r>
            <w:r w:rsidRPr="005060AA">
              <w:rPr>
                <w:rFonts w:cstheme="minorHAnsi"/>
                <w:b/>
                <w:bCs/>
                <w:noProof/>
                <w:sz w:val="20"/>
                <w:szCs w:val="20"/>
              </w:rPr>
              <w:t> </w:t>
            </w:r>
            <w:r w:rsidRPr="005060AA">
              <w:rPr>
                <w:rFonts w:cstheme="minorHAnsi"/>
                <w:b/>
                <w:bCs/>
                <w:noProof/>
                <w:sz w:val="20"/>
                <w:szCs w:val="20"/>
              </w:rPr>
              <w:t> </w:t>
            </w:r>
            <w:r w:rsidRPr="005060AA">
              <w:rPr>
                <w:rFonts w:cstheme="minorHAnsi"/>
                <w:b/>
                <w:bCs/>
                <w:noProof/>
                <w:sz w:val="20"/>
                <w:szCs w:val="20"/>
              </w:rPr>
              <w:t> </w:t>
            </w:r>
            <w:r w:rsidRPr="005060AA">
              <w:rPr>
                <w:rFonts w:cstheme="minorHAnsi"/>
                <w:b/>
                <w:bCs/>
                <w:sz w:val="20"/>
                <w:szCs w:val="20"/>
              </w:rPr>
              <w:fldChar w:fldCharType="end"/>
            </w:r>
          </w:p>
        </w:tc>
      </w:tr>
      <w:tr w:rsidR="005409D0" w:rsidRPr="005060AA" w14:paraId="203C00E2" w14:textId="77777777" w:rsidTr="0059726C">
        <w:trPr>
          <w:trHeight w:val="249"/>
          <w:jc w:val="center"/>
        </w:trPr>
        <w:tc>
          <w:tcPr>
            <w:tcW w:w="5232" w:type="dxa"/>
            <w:vAlign w:val="center"/>
          </w:tcPr>
          <w:p w14:paraId="0FD327AD" w14:textId="77777777" w:rsidR="005409D0" w:rsidRPr="005060AA" w:rsidRDefault="005409D0" w:rsidP="005060AA">
            <w:pPr>
              <w:jc w:val="both"/>
              <w:rPr>
                <w:rFonts w:eastAsia="Times New Roman" w:cstheme="minorHAnsi"/>
                <w:sz w:val="20"/>
                <w:szCs w:val="20"/>
              </w:rPr>
            </w:pPr>
            <w:r w:rsidRPr="005060AA">
              <w:rPr>
                <w:rFonts w:eastAsia="Times New Roman" w:cstheme="minorHAnsi"/>
                <w:sz w:val="20"/>
                <w:szCs w:val="20"/>
              </w:rPr>
              <w:t>Notice to occupants</w:t>
            </w:r>
          </w:p>
        </w:tc>
        <w:tc>
          <w:tcPr>
            <w:tcW w:w="1378" w:type="dxa"/>
            <w:vAlign w:val="center"/>
          </w:tcPr>
          <w:p w14:paraId="32A5DDD5" w14:textId="77777777" w:rsidR="005409D0" w:rsidRPr="005060AA" w:rsidRDefault="005409D0" w:rsidP="005060AA">
            <w:pPr>
              <w:jc w:val="both"/>
              <w:rPr>
                <w:rFonts w:cstheme="minorHAnsi"/>
                <w:b/>
                <w:bCs/>
                <w:sz w:val="20"/>
                <w:szCs w:val="20"/>
              </w:rPr>
            </w:pPr>
            <w:r w:rsidRPr="005060AA">
              <w:rPr>
                <w:rFonts w:cstheme="minorHAnsi"/>
                <w:b/>
                <w:bCs/>
                <w:sz w:val="20"/>
                <w:szCs w:val="20"/>
              </w:rPr>
              <w:t xml:space="preserve">$ </w:t>
            </w:r>
            <w:r w:rsidRPr="005060AA">
              <w:rPr>
                <w:rFonts w:cstheme="minorHAnsi"/>
                <w:b/>
                <w:bCs/>
                <w:sz w:val="20"/>
                <w:szCs w:val="20"/>
              </w:rPr>
              <w:fldChar w:fldCharType="begin">
                <w:ffData>
                  <w:name w:val="Text1"/>
                  <w:enabled/>
                  <w:calcOnExit w:val="0"/>
                  <w:textInput/>
                </w:ffData>
              </w:fldChar>
            </w:r>
            <w:r w:rsidRPr="005060AA">
              <w:rPr>
                <w:rFonts w:cstheme="minorHAnsi"/>
                <w:b/>
                <w:bCs/>
                <w:sz w:val="20"/>
                <w:szCs w:val="20"/>
              </w:rPr>
              <w:instrText xml:space="preserve"> FORMTEXT </w:instrText>
            </w:r>
            <w:r w:rsidRPr="005060AA">
              <w:rPr>
                <w:rFonts w:cstheme="minorHAnsi"/>
                <w:b/>
                <w:bCs/>
                <w:sz w:val="20"/>
                <w:szCs w:val="20"/>
              </w:rPr>
            </w:r>
            <w:r w:rsidRPr="005060AA">
              <w:rPr>
                <w:rFonts w:cstheme="minorHAnsi"/>
                <w:b/>
                <w:bCs/>
                <w:sz w:val="20"/>
                <w:szCs w:val="20"/>
              </w:rPr>
              <w:fldChar w:fldCharType="separate"/>
            </w:r>
            <w:r w:rsidRPr="005060AA">
              <w:rPr>
                <w:rFonts w:cstheme="minorHAnsi"/>
                <w:b/>
                <w:bCs/>
                <w:noProof/>
                <w:sz w:val="20"/>
                <w:szCs w:val="20"/>
              </w:rPr>
              <w:t> </w:t>
            </w:r>
            <w:r w:rsidRPr="005060AA">
              <w:rPr>
                <w:rFonts w:cstheme="minorHAnsi"/>
                <w:b/>
                <w:bCs/>
                <w:noProof/>
                <w:sz w:val="20"/>
                <w:szCs w:val="20"/>
              </w:rPr>
              <w:t> </w:t>
            </w:r>
            <w:r w:rsidRPr="005060AA">
              <w:rPr>
                <w:rFonts w:cstheme="minorHAnsi"/>
                <w:b/>
                <w:bCs/>
                <w:noProof/>
                <w:sz w:val="20"/>
                <w:szCs w:val="20"/>
              </w:rPr>
              <w:t> </w:t>
            </w:r>
            <w:r w:rsidRPr="005060AA">
              <w:rPr>
                <w:rFonts w:cstheme="minorHAnsi"/>
                <w:b/>
                <w:bCs/>
                <w:noProof/>
                <w:sz w:val="20"/>
                <w:szCs w:val="20"/>
              </w:rPr>
              <w:t> </w:t>
            </w:r>
            <w:r w:rsidRPr="005060AA">
              <w:rPr>
                <w:rFonts w:cstheme="minorHAnsi"/>
                <w:b/>
                <w:bCs/>
                <w:noProof/>
                <w:sz w:val="20"/>
                <w:szCs w:val="20"/>
              </w:rPr>
              <w:t> </w:t>
            </w:r>
            <w:r w:rsidRPr="005060AA">
              <w:rPr>
                <w:rFonts w:cstheme="minorHAnsi"/>
                <w:b/>
                <w:bCs/>
                <w:sz w:val="20"/>
                <w:szCs w:val="20"/>
              </w:rPr>
              <w:fldChar w:fldCharType="end"/>
            </w:r>
          </w:p>
        </w:tc>
      </w:tr>
      <w:tr w:rsidR="005409D0" w:rsidRPr="005060AA" w14:paraId="6F8D7E99" w14:textId="77777777" w:rsidTr="0059726C">
        <w:trPr>
          <w:trHeight w:val="249"/>
          <w:jc w:val="center"/>
        </w:trPr>
        <w:tc>
          <w:tcPr>
            <w:tcW w:w="5232" w:type="dxa"/>
            <w:vAlign w:val="center"/>
          </w:tcPr>
          <w:p w14:paraId="38FAA309" w14:textId="77777777" w:rsidR="005409D0" w:rsidRPr="005060AA" w:rsidRDefault="005409D0" w:rsidP="005060AA">
            <w:pPr>
              <w:jc w:val="both"/>
              <w:rPr>
                <w:rFonts w:eastAsia="Times New Roman" w:cstheme="minorHAnsi"/>
                <w:sz w:val="20"/>
                <w:szCs w:val="20"/>
              </w:rPr>
            </w:pPr>
            <w:r w:rsidRPr="005060AA">
              <w:rPr>
                <w:rFonts w:eastAsia="Times New Roman" w:cstheme="minorHAnsi"/>
                <w:sz w:val="20"/>
                <w:szCs w:val="20"/>
              </w:rPr>
              <w:t>Clearances</w:t>
            </w:r>
          </w:p>
        </w:tc>
        <w:tc>
          <w:tcPr>
            <w:tcW w:w="1378" w:type="dxa"/>
            <w:vAlign w:val="center"/>
          </w:tcPr>
          <w:p w14:paraId="024D6E4F" w14:textId="77777777" w:rsidR="005409D0" w:rsidRPr="005060AA" w:rsidRDefault="005409D0" w:rsidP="005060AA">
            <w:pPr>
              <w:jc w:val="both"/>
              <w:rPr>
                <w:rFonts w:cstheme="minorHAnsi"/>
                <w:b/>
                <w:bCs/>
                <w:sz w:val="20"/>
                <w:szCs w:val="20"/>
              </w:rPr>
            </w:pPr>
            <w:r w:rsidRPr="005060AA">
              <w:rPr>
                <w:rFonts w:cstheme="minorHAnsi"/>
                <w:b/>
                <w:bCs/>
                <w:sz w:val="20"/>
                <w:szCs w:val="20"/>
              </w:rPr>
              <w:t xml:space="preserve">$ </w:t>
            </w:r>
            <w:r w:rsidRPr="005060AA">
              <w:rPr>
                <w:rFonts w:cstheme="minorHAnsi"/>
                <w:b/>
                <w:bCs/>
                <w:sz w:val="20"/>
                <w:szCs w:val="20"/>
              </w:rPr>
              <w:fldChar w:fldCharType="begin">
                <w:ffData>
                  <w:name w:val="Text1"/>
                  <w:enabled/>
                  <w:calcOnExit w:val="0"/>
                  <w:textInput/>
                </w:ffData>
              </w:fldChar>
            </w:r>
            <w:r w:rsidRPr="005060AA">
              <w:rPr>
                <w:rFonts w:cstheme="minorHAnsi"/>
                <w:b/>
                <w:bCs/>
                <w:sz w:val="20"/>
                <w:szCs w:val="20"/>
              </w:rPr>
              <w:instrText xml:space="preserve"> FORMTEXT </w:instrText>
            </w:r>
            <w:r w:rsidRPr="005060AA">
              <w:rPr>
                <w:rFonts w:cstheme="minorHAnsi"/>
                <w:b/>
                <w:bCs/>
                <w:sz w:val="20"/>
                <w:szCs w:val="20"/>
              </w:rPr>
            </w:r>
            <w:r w:rsidRPr="005060AA">
              <w:rPr>
                <w:rFonts w:cstheme="minorHAnsi"/>
                <w:b/>
                <w:bCs/>
                <w:sz w:val="20"/>
                <w:szCs w:val="20"/>
              </w:rPr>
              <w:fldChar w:fldCharType="separate"/>
            </w:r>
            <w:r w:rsidRPr="005060AA">
              <w:rPr>
                <w:rFonts w:cstheme="minorHAnsi"/>
                <w:b/>
                <w:bCs/>
                <w:noProof/>
                <w:sz w:val="20"/>
                <w:szCs w:val="20"/>
              </w:rPr>
              <w:t> </w:t>
            </w:r>
            <w:r w:rsidRPr="005060AA">
              <w:rPr>
                <w:rFonts w:cstheme="minorHAnsi"/>
                <w:b/>
                <w:bCs/>
                <w:noProof/>
                <w:sz w:val="20"/>
                <w:szCs w:val="20"/>
              </w:rPr>
              <w:t> </w:t>
            </w:r>
            <w:r w:rsidRPr="005060AA">
              <w:rPr>
                <w:rFonts w:cstheme="minorHAnsi"/>
                <w:b/>
                <w:bCs/>
                <w:noProof/>
                <w:sz w:val="20"/>
                <w:szCs w:val="20"/>
              </w:rPr>
              <w:t> </w:t>
            </w:r>
            <w:r w:rsidRPr="005060AA">
              <w:rPr>
                <w:rFonts w:cstheme="minorHAnsi"/>
                <w:b/>
                <w:bCs/>
                <w:noProof/>
                <w:sz w:val="20"/>
                <w:szCs w:val="20"/>
              </w:rPr>
              <w:t> </w:t>
            </w:r>
            <w:r w:rsidRPr="005060AA">
              <w:rPr>
                <w:rFonts w:cstheme="minorHAnsi"/>
                <w:b/>
                <w:bCs/>
                <w:noProof/>
                <w:sz w:val="20"/>
                <w:szCs w:val="20"/>
              </w:rPr>
              <w:t> </w:t>
            </w:r>
            <w:r w:rsidRPr="005060AA">
              <w:rPr>
                <w:rFonts w:cstheme="minorHAnsi"/>
                <w:b/>
                <w:bCs/>
                <w:sz w:val="20"/>
                <w:szCs w:val="20"/>
              </w:rPr>
              <w:fldChar w:fldCharType="end"/>
            </w:r>
          </w:p>
        </w:tc>
      </w:tr>
      <w:tr w:rsidR="00797AF1" w:rsidRPr="005060AA" w14:paraId="0B192DCE" w14:textId="77777777" w:rsidTr="0059726C">
        <w:trPr>
          <w:trHeight w:val="249"/>
          <w:jc w:val="center"/>
        </w:trPr>
        <w:tc>
          <w:tcPr>
            <w:tcW w:w="5232" w:type="dxa"/>
            <w:vAlign w:val="center"/>
          </w:tcPr>
          <w:p w14:paraId="3DB12406" w14:textId="112EAFB3" w:rsidR="00797AF1" w:rsidRPr="005060AA" w:rsidRDefault="00797AF1" w:rsidP="005060AA">
            <w:pPr>
              <w:jc w:val="both"/>
              <w:rPr>
                <w:rFonts w:eastAsia="Times New Roman" w:cstheme="minorHAnsi"/>
                <w:b/>
                <w:sz w:val="20"/>
                <w:szCs w:val="20"/>
              </w:rPr>
            </w:pPr>
            <w:r w:rsidRPr="005060AA">
              <w:rPr>
                <w:rFonts w:eastAsia="Times New Roman" w:cstheme="minorHAnsi"/>
                <w:b/>
                <w:sz w:val="20"/>
                <w:szCs w:val="20"/>
              </w:rPr>
              <w:t>TOTAL</w:t>
            </w:r>
          </w:p>
        </w:tc>
        <w:tc>
          <w:tcPr>
            <w:tcW w:w="1378" w:type="dxa"/>
            <w:vAlign w:val="center"/>
          </w:tcPr>
          <w:p w14:paraId="4FBFC5EE" w14:textId="51E1B5E2" w:rsidR="00797AF1" w:rsidRPr="005060AA" w:rsidRDefault="00797AF1" w:rsidP="005060AA">
            <w:pPr>
              <w:jc w:val="both"/>
              <w:rPr>
                <w:rFonts w:cstheme="minorHAnsi"/>
                <w:b/>
                <w:bCs/>
                <w:sz w:val="20"/>
                <w:szCs w:val="20"/>
              </w:rPr>
            </w:pPr>
            <w:r w:rsidRPr="005060AA">
              <w:rPr>
                <w:rFonts w:cstheme="minorHAnsi"/>
                <w:b/>
                <w:bCs/>
                <w:sz w:val="20"/>
                <w:szCs w:val="20"/>
              </w:rPr>
              <w:t xml:space="preserve">$ </w:t>
            </w:r>
            <w:r w:rsidRPr="005060AA">
              <w:rPr>
                <w:rFonts w:cstheme="minorHAnsi"/>
                <w:b/>
                <w:bCs/>
                <w:sz w:val="20"/>
                <w:szCs w:val="20"/>
              </w:rPr>
              <w:fldChar w:fldCharType="begin">
                <w:ffData>
                  <w:name w:val="Text1"/>
                  <w:enabled/>
                  <w:calcOnExit w:val="0"/>
                  <w:textInput/>
                </w:ffData>
              </w:fldChar>
            </w:r>
            <w:r w:rsidRPr="005060AA">
              <w:rPr>
                <w:rFonts w:cstheme="minorHAnsi"/>
                <w:b/>
                <w:bCs/>
                <w:sz w:val="20"/>
                <w:szCs w:val="20"/>
              </w:rPr>
              <w:instrText xml:space="preserve"> FORMTEXT </w:instrText>
            </w:r>
            <w:r w:rsidRPr="005060AA">
              <w:rPr>
                <w:rFonts w:cstheme="minorHAnsi"/>
                <w:b/>
                <w:bCs/>
                <w:sz w:val="20"/>
                <w:szCs w:val="20"/>
              </w:rPr>
            </w:r>
            <w:r w:rsidRPr="005060AA">
              <w:rPr>
                <w:rFonts w:cstheme="minorHAnsi"/>
                <w:b/>
                <w:bCs/>
                <w:sz w:val="20"/>
                <w:szCs w:val="20"/>
              </w:rPr>
              <w:fldChar w:fldCharType="separate"/>
            </w:r>
            <w:r w:rsidRPr="005060AA">
              <w:rPr>
                <w:rFonts w:cstheme="minorHAnsi"/>
                <w:b/>
                <w:bCs/>
                <w:noProof/>
                <w:sz w:val="20"/>
                <w:szCs w:val="20"/>
              </w:rPr>
              <w:t> </w:t>
            </w:r>
            <w:r w:rsidRPr="005060AA">
              <w:rPr>
                <w:rFonts w:cstheme="minorHAnsi"/>
                <w:b/>
                <w:bCs/>
                <w:noProof/>
                <w:sz w:val="20"/>
                <w:szCs w:val="20"/>
              </w:rPr>
              <w:t> </w:t>
            </w:r>
            <w:r w:rsidRPr="005060AA">
              <w:rPr>
                <w:rFonts w:cstheme="minorHAnsi"/>
                <w:b/>
                <w:bCs/>
                <w:noProof/>
                <w:sz w:val="20"/>
                <w:szCs w:val="20"/>
              </w:rPr>
              <w:t> </w:t>
            </w:r>
            <w:r w:rsidRPr="005060AA">
              <w:rPr>
                <w:rFonts w:cstheme="minorHAnsi"/>
                <w:b/>
                <w:bCs/>
                <w:noProof/>
                <w:sz w:val="20"/>
                <w:szCs w:val="20"/>
              </w:rPr>
              <w:t> </w:t>
            </w:r>
            <w:r w:rsidRPr="005060AA">
              <w:rPr>
                <w:rFonts w:cstheme="minorHAnsi"/>
                <w:b/>
                <w:bCs/>
                <w:noProof/>
                <w:sz w:val="20"/>
                <w:szCs w:val="20"/>
              </w:rPr>
              <w:t> </w:t>
            </w:r>
            <w:r w:rsidRPr="005060AA">
              <w:rPr>
                <w:rFonts w:cstheme="minorHAnsi"/>
                <w:b/>
                <w:bCs/>
                <w:sz w:val="20"/>
                <w:szCs w:val="20"/>
              </w:rPr>
              <w:fldChar w:fldCharType="end"/>
            </w:r>
          </w:p>
        </w:tc>
      </w:tr>
    </w:tbl>
    <w:p w14:paraId="223EB2BD" w14:textId="77777777" w:rsidR="005409D0" w:rsidRPr="005060AA" w:rsidRDefault="005409D0" w:rsidP="005060AA">
      <w:pPr>
        <w:spacing w:after="0" w:line="240" w:lineRule="auto"/>
        <w:jc w:val="both"/>
        <w:rPr>
          <w:rFonts w:cstheme="minorHAnsi"/>
          <w:sz w:val="20"/>
          <w:szCs w:val="20"/>
        </w:rPr>
      </w:pPr>
    </w:p>
    <w:tbl>
      <w:tblPr>
        <w:tblStyle w:val="TableGrid1"/>
        <w:tblW w:w="0" w:type="auto"/>
        <w:jc w:val="center"/>
        <w:tblLook w:val="04A0" w:firstRow="1" w:lastRow="0" w:firstColumn="1" w:lastColumn="0" w:noHBand="0" w:noVBand="1"/>
      </w:tblPr>
      <w:tblGrid>
        <w:gridCol w:w="5125"/>
        <w:gridCol w:w="1525"/>
      </w:tblGrid>
      <w:tr w:rsidR="005409D0" w:rsidRPr="005060AA" w14:paraId="56589FAD" w14:textId="77777777" w:rsidTr="0059726C">
        <w:trPr>
          <w:trHeight w:val="264"/>
          <w:jc w:val="center"/>
        </w:trPr>
        <w:tc>
          <w:tcPr>
            <w:tcW w:w="5125" w:type="dxa"/>
            <w:vMerge w:val="restart"/>
            <w:shd w:val="clear" w:color="auto" w:fill="F2F2F2" w:themeFill="background1" w:themeFillShade="F2"/>
            <w:vAlign w:val="center"/>
          </w:tcPr>
          <w:p w14:paraId="5A5BD081" w14:textId="77777777" w:rsidR="005409D0" w:rsidRPr="005060AA" w:rsidRDefault="005409D0" w:rsidP="005060AA">
            <w:pPr>
              <w:jc w:val="both"/>
              <w:rPr>
                <w:rFonts w:cstheme="minorHAnsi"/>
                <w:b/>
                <w:bCs/>
                <w:sz w:val="20"/>
                <w:szCs w:val="20"/>
              </w:rPr>
            </w:pPr>
            <w:r w:rsidRPr="005060AA">
              <w:rPr>
                <w:rFonts w:cstheme="minorHAnsi"/>
                <w:b/>
                <w:bCs/>
                <w:sz w:val="20"/>
                <w:szCs w:val="20"/>
              </w:rPr>
              <w:t>CATEOGRY 2 REQUIREMENTS</w:t>
            </w:r>
          </w:p>
          <w:p w14:paraId="0F5AC885" w14:textId="77777777" w:rsidR="005409D0" w:rsidRPr="005060AA" w:rsidRDefault="005409D0" w:rsidP="005060AA">
            <w:pPr>
              <w:jc w:val="both"/>
              <w:rPr>
                <w:rFonts w:eastAsia="Times New Roman" w:cstheme="minorHAnsi"/>
                <w:b/>
                <w:sz w:val="20"/>
                <w:szCs w:val="20"/>
              </w:rPr>
            </w:pPr>
            <w:r w:rsidRPr="005060AA">
              <w:rPr>
                <w:rFonts w:cstheme="minorHAnsi"/>
                <w:bCs/>
                <w:sz w:val="20"/>
                <w:szCs w:val="20"/>
              </w:rPr>
              <w:t>Up to and including $25,000</w:t>
            </w:r>
          </w:p>
        </w:tc>
        <w:tc>
          <w:tcPr>
            <w:tcW w:w="1525" w:type="dxa"/>
            <w:vMerge w:val="restart"/>
            <w:shd w:val="clear" w:color="auto" w:fill="F2F2F2" w:themeFill="background1" w:themeFillShade="F2"/>
            <w:vAlign w:val="center"/>
          </w:tcPr>
          <w:p w14:paraId="28CB601F" w14:textId="77777777" w:rsidR="005409D0" w:rsidRPr="005060AA" w:rsidRDefault="005409D0" w:rsidP="005060AA">
            <w:pPr>
              <w:jc w:val="both"/>
              <w:rPr>
                <w:rFonts w:cstheme="minorHAnsi"/>
                <w:b/>
                <w:bCs/>
                <w:sz w:val="20"/>
                <w:szCs w:val="20"/>
              </w:rPr>
            </w:pPr>
            <w:r w:rsidRPr="005060AA">
              <w:rPr>
                <w:rFonts w:cstheme="minorHAnsi"/>
                <w:b/>
                <w:bCs/>
                <w:sz w:val="20"/>
                <w:szCs w:val="20"/>
              </w:rPr>
              <w:t>Cost Estimate</w:t>
            </w:r>
          </w:p>
          <w:p w14:paraId="1D335BE2" w14:textId="77777777" w:rsidR="005409D0" w:rsidRPr="005060AA" w:rsidRDefault="005409D0" w:rsidP="005060AA">
            <w:pPr>
              <w:jc w:val="both"/>
              <w:rPr>
                <w:rFonts w:cstheme="minorHAnsi"/>
                <w:b/>
                <w:bCs/>
                <w:sz w:val="20"/>
                <w:szCs w:val="20"/>
              </w:rPr>
            </w:pPr>
            <w:r w:rsidRPr="005060AA">
              <w:rPr>
                <w:rFonts w:cstheme="minorHAnsi"/>
                <w:b/>
                <w:bCs/>
                <w:sz w:val="20"/>
                <w:szCs w:val="20"/>
              </w:rPr>
              <w:t>(if applicable)</w:t>
            </w:r>
          </w:p>
        </w:tc>
      </w:tr>
      <w:tr w:rsidR="005409D0" w:rsidRPr="005060AA" w14:paraId="65C43C0E" w14:textId="77777777" w:rsidTr="0059726C">
        <w:trPr>
          <w:trHeight w:val="263"/>
          <w:jc w:val="center"/>
        </w:trPr>
        <w:tc>
          <w:tcPr>
            <w:tcW w:w="5125" w:type="dxa"/>
            <w:vMerge/>
            <w:shd w:val="clear" w:color="auto" w:fill="F2F2F2" w:themeFill="background1" w:themeFillShade="F2"/>
            <w:vAlign w:val="center"/>
          </w:tcPr>
          <w:p w14:paraId="20F2A0FE" w14:textId="77777777" w:rsidR="005409D0" w:rsidRPr="005060AA" w:rsidRDefault="005409D0" w:rsidP="005060AA">
            <w:pPr>
              <w:jc w:val="both"/>
              <w:rPr>
                <w:rFonts w:eastAsia="Times New Roman" w:cstheme="minorHAnsi"/>
                <w:b/>
                <w:sz w:val="20"/>
                <w:szCs w:val="20"/>
              </w:rPr>
            </w:pPr>
          </w:p>
        </w:tc>
        <w:tc>
          <w:tcPr>
            <w:tcW w:w="1525" w:type="dxa"/>
            <w:vMerge/>
            <w:shd w:val="clear" w:color="auto" w:fill="F2F2F2" w:themeFill="background1" w:themeFillShade="F2"/>
            <w:vAlign w:val="center"/>
          </w:tcPr>
          <w:p w14:paraId="1716EE64" w14:textId="77777777" w:rsidR="005409D0" w:rsidRPr="005060AA" w:rsidRDefault="005409D0" w:rsidP="005060AA">
            <w:pPr>
              <w:jc w:val="both"/>
              <w:rPr>
                <w:rFonts w:cstheme="minorHAnsi"/>
                <w:b/>
                <w:bCs/>
                <w:sz w:val="20"/>
                <w:szCs w:val="20"/>
              </w:rPr>
            </w:pPr>
          </w:p>
        </w:tc>
      </w:tr>
      <w:tr w:rsidR="005409D0" w:rsidRPr="005060AA" w14:paraId="34DDF4D9" w14:textId="77777777" w:rsidTr="0059726C">
        <w:trPr>
          <w:jc w:val="center"/>
        </w:trPr>
        <w:tc>
          <w:tcPr>
            <w:tcW w:w="5125" w:type="dxa"/>
            <w:vAlign w:val="center"/>
          </w:tcPr>
          <w:p w14:paraId="3440DB19" w14:textId="77777777" w:rsidR="005409D0" w:rsidRPr="005060AA" w:rsidRDefault="005409D0" w:rsidP="005060AA">
            <w:pPr>
              <w:jc w:val="both"/>
              <w:rPr>
                <w:rFonts w:cstheme="minorHAnsi"/>
                <w:b/>
                <w:bCs/>
                <w:sz w:val="20"/>
                <w:szCs w:val="20"/>
              </w:rPr>
            </w:pPr>
            <w:r w:rsidRPr="005060AA">
              <w:rPr>
                <w:rFonts w:eastAsia="Times New Roman" w:cstheme="minorHAnsi"/>
                <w:sz w:val="20"/>
                <w:szCs w:val="20"/>
              </w:rPr>
              <w:t>Provision of pamphlet</w:t>
            </w:r>
          </w:p>
        </w:tc>
        <w:tc>
          <w:tcPr>
            <w:tcW w:w="1525" w:type="dxa"/>
            <w:vAlign w:val="center"/>
          </w:tcPr>
          <w:p w14:paraId="37222B25" w14:textId="77777777" w:rsidR="005409D0" w:rsidRPr="005060AA" w:rsidRDefault="005409D0" w:rsidP="005060AA">
            <w:pPr>
              <w:jc w:val="both"/>
              <w:rPr>
                <w:rFonts w:cstheme="minorHAnsi"/>
                <w:b/>
                <w:bCs/>
                <w:sz w:val="20"/>
                <w:szCs w:val="20"/>
              </w:rPr>
            </w:pPr>
            <w:r w:rsidRPr="005060AA">
              <w:rPr>
                <w:rFonts w:cstheme="minorHAnsi"/>
                <w:b/>
                <w:bCs/>
                <w:sz w:val="20"/>
                <w:szCs w:val="20"/>
              </w:rPr>
              <w:t xml:space="preserve">$ </w:t>
            </w:r>
            <w:r w:rsidRPr="005060AA">
              <w:rPr>
                <w:rFonts w:cstheme="minorHAnsi"/>
                <w:b/>
                <w:bCs/>
                <w:sz w:val="20"/>
                <w:szCs w:val="20"/>
              </w:rPr>
              <w:fldChar w:fldCharType="begin">
                <w:ffData>
                  <w:name w:val="Text1"/>
                  <w:enabled/>
                  <w:calcOnExit w:val="0"/>
                  <w:textInput/>
                </w:ffData>
              </w:fldChar>
            </w:r>
            <w:r w:rsidRPr="005060AA">
              <w:rPr>
                <w:rFonts w:cstheme="minorHAnsi"/>
                <w:b/>
                <w:bCs/>
                <w:sz w:val="20"/>
                <w:szCs w:val="20"/>
              </w:rPr>
              <w:instrText xml:space="preserve"> FORMTEXT </w:instrText>
            </w:r>
            <w:r w:rsidRPr="005060AA">
              <w:rPr>
                <w:rFonts w:cstheme="minorHAnsi"/>
                <w:b/>
                <w:bCs/>
                <w:sz w:val="20"/>
                <w:szCs w:val="20"/>
              </w:rPr>
            </w:r>
            <w:r w:rsidRPr="005060AA">
              <w:rPr>
                <w:rFonts w:cstheme="minorHAnsi"/>
                <w:b/>
                <w:bCs/>
                <w:sz w:val="20"/>
                <w:szCs w:val="20"/>
              </w:rPr>
              <w:fldChar w:fldCharType="separate"/>
            </w:r>
            <w:r w:rsidRPr="005060AA">
              <w:rPr>
                <w:rFonts w:cstheme="minorHAnsi"/>
                <w:b/>
                <w:bCs/>
                <w:noProof/>
                <w:sz w:val="20"/>
                <w:szCs w:val="20"/>
              </w:rPr>
              <w:t> </w:t>
            </w:r>
            <w:r w:rsidRPr="005060AA">
              <w:rPr>
                <w:rFonts w:cstheme="minorHAnsi"/>
                <w:b/>
                <w:bCs/>
                <w:noProof/>
                <w:sz w:val="20"/>
                <w:szCs w:val="20"/>
              </w:rPr>
              <w:t> </w:t>
            </w:r>
            <w:r w:rsidRPr="005060AA">
              <w:rPr>
                <w:rFonts w:cstheme="minorHAnsi"/>
                <w:b/>
                <w:bCs/>
                <w:noProof/>
                <w:sz w:val="20"/>
                <w:szCs w:val="20"/>
              </w:rPr>
              <w:t> </w:t>
            </w:r>
            <w:r w:rsidRPr="005060AA">
              <w:rPr>
                <w:rFonts w:cstheme="minorHAnsi"/>
                <w:b/>
                <w:bCs/>
                <w:noProof/>
                <w:sz w:val="20"/>
                <w:szCs w:val="20"/>
              </w:rPr>
              <w:t> </w:t>
            </w:r>
            <w:r w:rsidRPr="005060AA">
              <w:rPr>
                <w:rFonts w:cstheme="minorHAnsi"/>
                <w:b/>
                <w:bCs/>
                <w:noProof/>
                <w:sz w:val="20"/>
                <w:szCs w:val="20"/>
              </w:rPr>
              <w:t> </w:t>
            </w:r>
            <w:r w:rsidRPr="005060AA">
              <w:rPr>
                <w:rFonts w:cstheme="minorHAnsi"/>
                <w:b/>
                <w:bCs/>
                <w:sz w:val="20"/>
                <w:szCs w:val="20"/>
              </w:rPr>
              <w:fldChar w:fldCharType="end"/>
            </w:r>
          </w:p>
        </w:tc>
      </w:tr>
      <w:tr w:rsidR="005409D0" w:rsidRPr="005060AA" w14:paraId="11CB073D" w14:textId="77777777" w:rsidTr="0059726C">
        <w:trPr>
          <w:jc w:val="center"/>
        </w:trPr>
        <w:tc>
          <w:tcPr>
            <w:tcW w:w="5125" w:type="dxa"/>
            <w:vAlign w:val="center"/>
          </w:tcPr>
          <w:p w14:paraId="4206EA78" w14:textId="40814206" w:rsidR="005409D0" w:rsidRPr="005060AA" w:rsidRDefault="005409D0" w:rsidP="005060AA">
            <w:pPr>
              <w:jc w:val="both"/>
              <w:rPr>
                <w:rFonts w:cstheme="minorHAnsi"/>
                <w:b/>
                <w:bCs/>
                <w:sz w:val="20"/>
                <w:szCs w:val="20"/>
                <w:vertAlign w:val="superscript"/>
              </w:rPr>
            </w:pPr>
            <w:r w:rsidRPr="005060AA">
              <w:rPr>
                <w:rFonts w:eastAsia="Times New Roman" w:cstheme="minorHAnsi"/>
                <w:sz w:val="20"/>
                <w:szCs w:val="20"/>
              </w:rPr>
              <w:t xml:space="preserve">Presume LBP </w:t>
            </w:r>
          </w:p>
        </w:tc>
        <w:tc>
          <w:tcPr>
            <w:tcW w:w="1525" w:type="dxa"/>
            <w:vAlign w:val="center"/>
          </w:tcPr>
          <w:p w14:paraId="1E5DDBEE" w14:textId="77777777" w:rsidR="005409D0" w:rsidRPr="005060AA" w:rsidRDefault="005409D0" w:rsidP="005060AA">
            <w:pPr>
              <w:jc w:val="both"/>
              <w:rPr>
                <w:rFonts w:cstheme="minorHAnsi"/>
                <w:b/>
                <w:bCs/>
                <w:sz w:val="20"/>
                <w:szCs w:val="20"/>
              </w:rPr>
            </w:pPr>
            <w:r w:rsidRPr="005060AA">
              <w:rPr>
                <w:rFonts w:cstheme="minorHAnsi"/>
                <w:b/>
                <w:bCs/>
                <w:sz w:val="20"/>
                <w:szCs w:val="20"/>
              </w:rPr>
              <w:t xml:space="preserve">$ </w:t>
            </w:r>
            <w:r w:rsidRPr="005060AA">
              <w:rPr>
                <w:rFonts w:cstheme="minorHAnsi"/>
                <w:b/>
                <w:bCs/>
                <w:sz w:val="20"/>
                <w:szCs w:val="20"/>
              </w:rPr>
              <w:fldChar w:fldCharType="begin">
                <w:ffData>
                  <w:name w:val="Text1"/>
                  <w:enabled/>
                  <w:calcOnExit w:val="0"/>
                  <w:textInput/>
                </w:ffData>
              </w:fldChar>
            </w:r>
            <w:r w:rsidRPr="005060AA">
              <w:rPr>
                <w:rFonts w:cstheme="minorHAnsi"/>
                <w:b/>
                <w:bCs/>
                <w:sz w:val="20"/>
                <w:szCs w:val="20"/>
              </w:rPr>
              <w:instrText xml:space="preserve"> FORMTEXT </w:instrText>
            </w:r>
            <w:r w:rsidRPr="005060AA">
              <w:rPr>
                <w:rFonts w:cstheme="minorHAnsi"/>
                <w:b/>
                <w:bCs/>
                <w:sz w:val="20"/>
                <w:szCs w:val="20"/>
              </w:rPr>
            </w:r>
            <w:r w:rsidRPr="005060AA">
              <w:rPr>
                <w:rFonts w:cstheme="minorHAnsi"/>
                <w:b/>
                <w:bCs/>
                <w:sz w:val="20"/>
                <w:szCs w:val="20"/>
              </w:rPr>
              <w:fldChar w:fldCharType="separate"/>
            </w:r>
            <w:r w:rsidRPr="005060AA">
              <w:rPr>
                <w:rFonts w:cstheme="minorHAnsi"/>
                <w:b/>
                <w:bCs/>
                <w:noProof/>
                <w:sz w:val="20"/>
                <w:szCs w:val="20"/>
              </w:rPr>
              <w:t> </w:t>
            </w:r>
            <w:r w:rsidRPr="005060AA">
              <w:rPr>
                <w:rFonts w:cstheme="minorHAnsi"/>
                <w:b/>
                <w:bCs/>
                <w:noProof/>
                <w:sz w:val="20"/>
                <w:szCs w:val="20"/>
              </w:rPr>
              <w:t> </w:t>
            </w:r>
            <w:r w:rsidRPr="005060AA">
              <w:rPr>
                <w:rFonts w:cstheme="minorHAnsi"/>
                <w:b/>
                <w:bCs/>
                <w:noProof/>
                <w:sz w:val="20"/>
                <w:szCs w:val="20"/>
              </w:rPr>
              <w:t> </w:t>
            </w:r>
            <w:r w:rsidRPr="005060AA">
              <w:rPr>
                <w:rFonts w:cstheme="minorHAnsi"/>
                <w:b/>
                <w:bCs/>
                <w:noProof/>
                <w:sz w:val="20"/>
                <w:szCs w:val="20"/>
              </w:rPr>
              <w:t> </w:t>
            </w:r>
            <w:r w:rsidRPr="005060AA">
              <w:rPr>
                <w:rFonts w:cstheme="minorHAnsi"/>
                <w:b/>
                <w:bCs/>
                <w:noProof/>
                <w:sz w:val="20"/>
                <w:szCs w:val="20"/>
              </w:rPr>
              <w:t> </w:t>
            </w:r>
            <w:r w:rsidRPr="005060AA">
              <w:rPr>
                <w:rFonts w:cstheme="minorHAnsi"/>
                <w:b/>
                <w:bCs/>
                <w:sz w:val="20"/>
                <w:szCs w:val="20"/>
              </w:rPr>
              <w:fldChar w:fldCharType="end"/>
            </w:r>
          </w:p>
        </w:tc>
      </w:tr>
      <w:tr w:rsidR="005409D0" w:rsidRPr="005060AA" w14:paraId="47B15375" w14:textId="77777777" w:rsidTr="0059726C">
        <w:trPr>
          <w:jc w:val="center"/>
        </w:trPr>
        <w:tc>
          <w:tcPr>
            <w:tcW w:w="5125" w:type="dxa"/>
            <w:vAlign w:val="center"/>
          </w:tcPr>
          <w:p w14:paraId="34E17778" w14:textId="77777777" w:rsidR="005409D0" w:rsidRPr="005060AA" w:rsidRDefault="005409D0" w:rsidP="005060AA">
            <w:pPr>
              <w:jc w:val="both"/>
              <w:rPr>
                <w:rFonts w:eastAsia="Times New Roman" w:cstheme="minorHAnsi"/>
                <w:sz w:val="20"/>
                <w:szCs w:val="20"/>
              </w:rPr>
            </w:pPr>
            <w:r w:rsidRPr="005060AA">
              <w:rPr>
                <w:rFonts w:eastAsia="Times New Roman" w:cstheme="minorHAnsi"/>
                <w:sz w:val="20"/>
                <w:szCs w:val="20"/>
              </w:rPr>
              <w:t>Risk Assessment</w:t>
            </w:r>
          </w:p>
        </w:tc>
        <w:tc>
          <w:tcPr>
            <w:tcW w:w="1525" w:type="dxa"/>
            <w:vAlign w:val="center"/>
          </w:tcPr>
          <w:p w14:paraId="48B0F4EF" w14:textId="77777777" w:rsidR="005409D0" w:rsidRPr="005060AA" w:rsidRDefault="005409D0" w:rsidP="005060AA">
            <w:pPr>
              <w:jc w:val="both"/>
              <w:rPr>
                <w:rFonts w:cstheme="minorHAnsi"/>
                <w:b/>
                <w:bCs/>
                <w:sz w:val="20"/>
                <w:szCs w:val="20"/>
              </w:rPr>
            </w:pPr>
            <w:r w:rsidRPr="005060AA">
              <w:rPr>
                <w:rFonts w:cstheme="minorHAnsi"/>
                <w:b/>
                <w:bCs/>
                <w:sz w:val="20"/>
                <w:szCs w:val="20"/>
              </w:rPr>
              <w:t xml:space="preserve">$ </w:t>
            </w:r>
            <w:r w:rsidRPr="005060AA">
              <w:rPr>
                <w:rFonts w:cstheme="minorHAnsi"/>
                <w:b/>
                <w:bCs/>
                <w:sz w:val="20"/>
                <w:szCs w:val="20"/>
              </w:rPr>
              <w:fldChar w:fldCharType="begin">
                <w:ffData>
                  <w:name w:val="Text1"/>
                  <w:enabled/>
                  <w:calcOnExit w:val="0"/>
                  <w:textInput/>
                </w:ffData>
              </w:fldChar>
            </w:r>
            <w:r w:rsidRPr="005060AA">
              <w:rPr>
                <w:rFonts w:cstheme="minorHAnsi"/>
                <w:b/>
                <w:bCs/>
                <w:sz w:val="20"/>
                <w:szCs w:val="20"/>
              </w:rPr>
              <w:instrText xml:space="preserve"> FORMTEXT </w:instrText>
            </w:r>
            <w:r w:rsidRPr="005060AA">
              <w:rPr>
                <w:rFonts w:cstheme="minorHAnsi"/>
                <w:b/>
                <w:bCs/>
                <w:sz w:val="20"/>
                <w:szCs w:val="20"/>
              </w:rPr>
            </w:r>
            <w:r w:rsidRPr="005060AA">
              <w:rPr>
                <w:rFonts w:cstheme="minorHAnsi"/>
                <w:b/>
                <w:bCs/>
                <w:sz w:val="20"/>
                <w:szCs w:val="20"/>
              </w:rPr>
              <w:fldChar w:fldCharType="separate"/>
            </w:r>
            <w:r w:rsidRPr="005060AA">
              <w:rPr>
                <w:rFonts w:cstheme="minorHAnsi"/>
                <w:b/>
                <w:bCs/>
                <w:noProof/>
                <w:sz w:val="20"/>
                <w:szCs w:val="20"/>
              </w:rPr>
              <w:t> </w:t>
            </w:r>
            <w:r w:rsidRPr="005060AA">
              <w:rPr>
                <w:rFonts w:cstheme="minorHAnsi"/>
                <w:b/>
                <w:bCs/>
                <w:noProof/>
                <w:sz w:val="20"/>
                <w:szCs w:val="20"/>
              </w:rPr>
              <w:t> </w:t>
            </w:r>
            <w:r w:rsidRPr="005060AA">
              <w:rPr>
                <w:rFonts w:cstheme="minorHAnsi"/>
                <w:b/>
                <w:bCs/>
                <w:noProof/>
                <w:sz w:val="20"/>
                <w:szCs w:val="20"/>
              </w:rPr>
              <w:t> </w:t>
            </w:r>
            <w:r w:rsidRPr="005060AA">
              <w:rPr>
                <w:rFonts w:cstheme="minorHAnsi"/>
                <w:b/>
                <w:bCs/>
                <w:noProof/>
                <w:sz w:val="20"/>
                <w:szCs w:val="20"/>
              </w:rPr>
              <w:t> </w:t>
            </w:r>
            <w:r w:rsidRPr="005060AA">
              <w:rPr>
                <w:rFonts w:cstheme="minorHAnsi"/>
                <w:b/>
                <w:bCs/>
                <w:noProof/>
                <w:sz w:val="20"/>
                <w:szCs w:val="20"/>
              </w:rPr>
              <w:t> </w:t>
            </w:r>
            <w:r w:rsidRPr="005060AA">
              <w:rPr>
                <w:rFonts w:cstheme="minorHAnsi"/>
                <w:b/>
                <w:bCs/>
                <w:sz w:val="20"/>
                <w:szCs w:val="20"/>
              </w:rPr>
              <w:fldChar w:fldCharType="end"/>
            </w:r>
          </w:p>
        </w:tc>
      </w:tr>
      <w:tr w:rsidR="005409D0" w:rsidRPr="005060AA" w14:paraId="634AA1F8" w14:textId="77777777" w:rsidTr="0059726C">
        <w:trPr>
          <w:jc w:val="center"/>
        </w:trPr>
        <w:tc>
          <w:tcPr>
            <w:tcW w:w="5125" w:type="dxa"/>
            <w:vAlign w:val="center"/>
          </w:tcPr>
          <w:p w14:paraId="78DB9926" w14:textId="77777777" w:rsidR="005409D0" w:rsidRPr="005060AA" w:rsidRDefault="005409D0" w:rsidP="005060AA">
            <w:pPr>
              <w:jc w:val="both"/>
              <w:rPr>
                <w:rFonts w:eastAsia="Times New Roman" w:cstheme="minorHAnsi"/>
                <w:sz w:val="20"/>
                <w:szCs w:val="20"/>
              </w:rPr>
            </w:pPr>
            <w:r w:rsidRPr="005060AA">
              <w:rPr>
                <w:rFonts w:eastAsia="Times New Roman" w:cstheme="minorHAnsi"/>
                <w:sz w:val="20"/>
                <w:szCs w:val="20"/>
              </w:rPr>
              <w:t>Safe work practices in rehab</w:t>
            </w:r>
          </w:p>
        </w:tc>
        <w:tc>
          <w:tcPr>
            <w:tcW w:w="1525" w:type="dxa"/>
            <w:vAlign w:val="center"/>
          </w:tcPr>
          <w:p w14:paraId="1B8F4B5B" w14:textId="77777777" w:rsidR="005409D0" w:rsidRPr="005060AA" w:rsidRDefault="005409D0" w:rsidP="005060AA">
            <w:pPr>
              <w:jc w:val="both"/>
              <w:rPr>
                <w:rFonts w:cstheme="minorHAnsi"/>
                <w:b/>
                <w:bCs/>
                <w:sz w:val="20"/>
                <w:szCs w:val="20"/>
              </w:rPr>
            </w:pPr>
            <w:r w:rsidRPr="005060AA">
              <w:rPr>
                <w:rFonts w:cstheme="minorHAnsi"/>
                <w:b/>
                <w:bCs/>
                <w:sz w:val="20"/>
                <w:szCs w:val="20"/>
              </w:rPr>
              <w:t xml:space="preserve">$ </w:t>
            </w:r>
            <w:r w:rsidRPr="005060AA">
              <w:rPr>
                <w:rFonts w:cstheme="minorHAnsi"/>
                <w:b/>
                <w:bCs/>
                <w:sz w:val="20"/>
                <w:szCs w:val="20"/>
              </w:rPr>
              <w:fldChar w:fldCharType="begin">
                <w:ffData>
                  <w:name w:val="Text1"/>
                  <w:enabled/>
                  <w:calcOnExit w:val="0"/>
                  <w:textInput/>
                </w:ffData>
              </w:fldChar>
            </w:r>
            <w:r w:rsidRPr="005060AA">
              <w:rPr>
                <w:rFonts w:cstheme="minorHAnsi"/>
                <w:b/>
                <w:bCs/>
                <w:sz w:val="20"/>
                <w:szCs w:val="20"/>
              </w:rPr>
              <w:instrText xml:space="preserve"> FORMTEXT </w:instrText>
            </w:r>
            <w:r w:rsidRPr="005060AA">
              <w:rPr>
                <w:rFonts w:cstheme="minorHAnsi"/>
                <w:b/>
                <w:bCs/>
                <w:sz w:val="20"/>
                <w:szCs w:val="20"/>
              </w:rPr>
            </w:r>
            <w:r w:rsidRPr="005060AA">
              <w:rPr>
                <w:rFonts w:cstheme="minorHAnsi"/>
                <w:b/>
                <w:bCs/>
                <w:sz w:val="20"/>
                <w:szCs w:val="20"/>
              </w:rPr>
              <w:fldChar w:fldCharType="separate"/>
            </w:r>
            <w:r w:rsidRPr="005060AA">
              <w:rPr>
                <w:rFonts w:cstheme="minorHAnsi"/>
                <w:b/>
                <w:bCs/>
                <w:noProof/>
                <w:sz w:val="20"/>
                <w:szCs w:val="20"/>
              </w:rPr>
              <w:t> </w:t>
            </w:r>
            <w:r w:rsidRPr="005060AA">
              <w:rPr>
                <w:rFonts w:cstheme="minorHAnsi"/>
                <w:b/>
                <w:bCs/>
                <w:noProof/>
                <w:sz w:val="20"/>
                <w:szCs w:val="20"/>
              </w:rPr>
              <w:t> </w:t>
            </w:r>
            <w:r w:rsidRPr="005060AA">
              <w:rPr>
                <w:rFonts w:cstheme="minorHAnsi"/>
                <w:b/>
                <w:bCs/>
                <w:noProof/>
                <w:sz w:val="20"/>
                <w:szCs w:val="20"/>
              </w:rPr>
              <w:t> </w:t>
            </w:r>
            <w:r w:rsidRPr="005060AA">
              <w:rPr>
                <w:rFonts w:cstheme="minorHAnsi"/>
                <w:b/>
                <w:bCs/>
                <w:noProof/>
                <w:sz w:val="20"/>
                <w:szCs w:val="20"/>
              </w:rPr>
              <w:t> </w:t>
            </w:r>
            <w:r w:rsidRPr="005060AA">
              <w:rPr>
                <w:rFonts w:cstheme="minorHAnsi"/>
                <w:b/>
                <w:bCs/>
                <w:noProof/>
                <w:sz w:val="20"/>
                <w:szCs w:val="20"/>
              </w:rPr>
              <w:t> </w:t>
            </w:r>
            <w:r w:rsidRPr="005060AA">
              <w:rPr>
                <w:rFonts w:cstheme="minorHAnsi"/>
                <w:b/>
                <w:bCs/>
                <w:sz w:val="20"/>
                <w:szCs w:val="20"/>
              </w:rPr>
              <w:fldChar w:fldCharType="end"/>
            </w:r>
          </w:p>
        </w:tc>
      </w:tr>
      <w:tr w:rsidR="005409D0" w:rsidRPr="005060AA" w14:paraId="5ADC30EF" w14:textId="77777777" w:rsidTr="0059726C">
        <w:trPr>
          <w:jc w:val="center"/>
        </w:trPr>
        <w:tc>
          <w:tcPr>
            <w:tcW w:w="5125" w:type="dxa"/>
            <w:vAlign w:val="center"/>
          </w:tcPr>
          <w:p w14:paraId="4134A4F9" w14:textId="377EDD34" w:rsidR="005409D0" w:rsidRPr="005060AA" w:rsidRDefault="005409D0" w:rsidP="005060AA">
            <w:pPr>
              <w:jc w:val="both"/>
              <w:rPr>
                <w:rFonts w:eastAsia="Times New Roman" w:cstheme="minorHAnsi"/>
                <w:sz w:val="20"/>
                <w:szCs w:val="20"/>
                <w:vertAlign w:val="superscript"/>
              </w:rPr>
            </w:pPr>
            <w:r w:rsidRPr="005060AA">
              <w:rPr>
                <w:rFonts w:eastAsia="Times New Roman" w:cstheme="minorHAnsi"/>
                <w:sz w:val="20"/>
                <w:szCs w:val="20"/>
              </w:rPr>
              <w:t>Interim controls</w:t>
            </w:r>
            <w:r w:rsidR="007C5D63" w:rsidRPr="005060AA">
              <w:rPr>
                <w:rFonts w:eastAsia="Times New Roman" w:cstheme="minorHAnsi"/>
                <w:sz w:val="20"/>
                <w:szCs w:val="20"/>
              </w:rPr>
              <w:t xml:space="preserve"> </w:t>
            </w:r>
          </w:p>
        </w:tc>
        <w:tc>
          <w:tcPr>
            <w:tcW w:w="1525" w:type="dxa"/>
            <w:vAlign w:val="center"/>
          </w:tcPr>
          <w:p w14:paraId="1BA9C44B" w14:textId="77777777" w:rsidR="005409D0" w:rsidRPr="005060AA" w:rsidRDefault="005409D0" w:rsidP="005060AA">
            <w:pPr>
              <w:jc w:val="both"/>
              <w:rPr>
                <w:rFonts w:cstheme="minorHAnsi"/>
                <w:b/>
                <w:bCs/>
                <w:sz w:val="20"/>
                <w:szCs w:val="20"/>
              </w:rPr>
            </w:pPr>
            <w:r w:rsidRPr="005060AA">
              <w:rPr>
                <w:rFonts w:cstheme="minorHAnsi"/>
                <w:b/>
                <w:bCs/>
                <w:sz w:val="20"/>
                <w:szCs w:val="20"/>
              </w:rPr>
              <w:t xml:space="preserve">$ </w:t>
            </w:r>
            <w:r w:rsidRPr="005060AA">
              <w:rPr>
                <w:rFonts w:cstheme="minorHAnsi"/>
                <w:b/>
                <w:bCs/>
                <w:sz w:val="20"/>
                <w:szCs w:val="20"/>
              </w:rPr>
              <w:fldChar w:fldCharType="begin">
                <w:ffData>
                  <w:name w:val="Text1"/>
                  <w:enabled/>
                  <w:calcOnExit w:val="0"/>
                  <w:textInput/>
                </w:ffData>
              </w:fldChar>
            </w:r>
            <w:r w:rsidRPr="005060AA">
              <w:rPr>
                <w:rFonts w:cstheme="minorHAnsi"/>
                <w:b/>
                <w:bCs/>
                <w:sz w:val="20"/>
                <w:szCs w:val="20"/>
              </w:rPr>
              <w:instrText xml:space="preserve"> FORMTEXT </w:instrText>
            </w:r>
            <w:r w:rsidRPr="005060AA">
              <w:rPr>
                <w:rFonts w:cstheme="minorHAnsi"/>
                <w:b/>
                <w:bCs/>
                <w:sz w:val="20"/>
                <w:szCs w:val="20"/>
              </w:rPr>
            </w:r>
            <w:r w:rsidRPr="005060AA">
              <w:rPr>
                <w:rFonts w:cstheme="minorHAnsi"/>
                <w:b/>
                <w:bCs/>
                <w:sz w:val="20"/>
                <w:szCs w:val="20"/>
              </w:rPr>
              <w:fldChar w:fldCharType="separate"/>
            </w:r>
            <w:r w:rsidRPr="005060AA">
              <w:rPr>
                <w:rFonts w:cstheme="minorHAnsi"/>
                <w:b/>
                <w:bCs/>
                <w:noProof/>
                <w:sz w:val="20"/>
                <w:szCs w:val="20"/>
              </w:rPr>
              <w:t> </w:t>
            </w:r>
            <w:r w:rsidRPr="005060AA">
              <w:rPr>
                <w:rFonts w:cstheme="minorHAnsi"/>
                <w:b/>
                <w:bCs/>
                <w:noProof/>
                <w:sz w:val="20"/>
                <w:szCs w:val="20"/>
              </w:rPr>
              <w:t> </w:t>
            </w:r>
            <w:r w:rsidRPr="005060AA">
              <w:rPr>
                <w:rFonts w:cstheme="minorHAnsi"/>
                <w:b/>
                <w:bCs/>
                <w:noProof/>
                <w:sz w:val="20"/>
                <w:szCs w:val="20"/>
              </w:rPr>
              <w:t> </w:t>
            </w:r>
            <w:r w:rsidRPr="005060AA">
              <w:rPr>
                <w:rFonts w:cstheme="minorHAnsi"/>
                <w:b/>
                <w:bCs/>
                <w:noProof/>
                <w:sz w:val="20"/>
                <w:szCs w:val="20"/>
              </w:rPr>
              <w:t> </w:t>
            </w:r>
            <w:r w:rsidRPr="005060AA">
              <w:rPr>
                <w:rFonts w:cstheme="minorHAnsi"/>
                <w:b/>
                <w:bCs/>
                <w:noProof/>
                <w:sz w:val="20"/>
                <w:szCs w:val="20"/>
              </w:rPr>
              <w:t> </w:t>
            </w:r>
            <w:r w:rsidRPr="005060AA">
              <w:rPr>
                <w:rFonts w:cstheme="minorHAnsi"/>
                <w:b/>
                <w:bCs/>
                <w:sz w:val="20"/>
                <w:szCs w:val="20"/>
              </w:rPr>
              <w:fldChar w:fldCharType="end"/>
            </w:r>
          </w:p>
        </w:tc>
      </w:tr>
      <w:tr w:rsidR="005409D0" w:rsidRPr="005060AA" w14:paraId="233C8C44" w14:textId="77777777" w:rsidTr="0059726C">
        <w:trPr>
          <w:jc w:val="center"/>
        </w:trPr>
        <w:tc>
          <w:tcPr>
            <w:tcW w:w="5125" w:type="dxa"/>
            <w:vAlign w:val="center"/>
          </w:tcPr>
          <w:p w14:paraId="4C4E29CC" w14:textId="77777777" w:rsidR="005409D0" w:rsidRPr="005060AA" w:rsidRDefault="005409D0" w:rsidP="005060AA">
            <w:pPr>
              <w:jc w:val="both"/>
              <w:rPr>
                <w:rFonts w:eastAsia="Times New Roman" w:cstheme="minorHAnsi"/>
                <w:sz w:val="20"/>
                <w:szCs w:val="20"/>
              </w:rPr>
            </w:pPr>
            <w:r w:rsidRPr="005060AA">
              <w:rPr>
                <w:rFonts w:eastAsia="Times New Roman" w:cstheme="minorHAnsi"/>
                <w:sz w:val="20"/>
                <w:szCs w:val="20"/>
              </w:rPr>
              <w:t>Notice to occupants</w:t>
            </w:r>
          </w:p>
        </w:tc>
        <w:tc>
          <w:tcPr>
            <w:tcW w:w="1525" w:type="dxa"/>
            <w:vAlign w:val="center"/>
          </w:tcPr>
          <w:p w14:paraId="6DA6634E" w14:textId="77777777" w:rsidR="005409D0" w:rsidRPr="005060AA" w:rsidRDefault="005409D0" w:rsidP="005060AA">
            <w:pPr>
              <w:jc w:val="both"/>
              <w:rPr>
                <w:rFonts w:cstheme="minorHAnsi"/>
                <w:b/>
                <w:bCs/>
                <w:sz w:val="20"/>
                <w:szCs w:val="20"/>
              </w:rPr>
            </w:pPr>
            <w:r w:rsidRPr="005060AA">
              <w:rPr>
                <w:rFonts w:cstheme="minorHAnsi"/>
                <w:b/>
                <w:bCs/>
                <w:sz w:val="20"/>
                <w:szCs w:val="20"/>
              </w:rPr>
              <w:t xml:space="preserve">$ </w:t>
            </w:r>
            <w:r w:rsidRPr="005060AA">
              <w:rPr>
                <w:rFonts w:cstheme="minorHAnsi"/>
                <w:b/>
                <w:bCs/>
                <w:sz w:val="20"/>
                <w:szCs w:val="20"/>
              </w:rPr>
              <w:fldChar w:fldCharType="begin">
                <w:ffData>
                  <w:name w:val=""/>
                  <w:enabled/>
                  <w:calcOnExit w:val="0"/>
                  <w:textInput/>
                </w:ffData>
              </w:fldChar>
            </w:r>
            <w:r w:rsidRPr="005060AA">
              <w:rPr>
                <w:rFonts w:cstheme="minorHAnsi"/>
                <w:b/>
                <w:bCs/>
                <w:sz w:val="20"/>
                <w:szCs w:val="20"/>
              </w:rPr>
              <w:instrText xml:space="preserve"> FORMTEXT </w:instrText>
            </w:r>
            <w:r w:rsidRPr="005060AA">
              <w:rPr>
                <w:rFonts w:cstheme="minorHAnsi"/>
                <w:b/>
                <w:bCs/>
                <w:sz w:val="20"/>
                <w:szCs w:val="20"/>
              </w:rPr>
            </w:r>
            <w:r w:rsidRPr="005060AA">
              <w:rPr>
                <w:rFonts w:cstheme="minorHAnsi"/>
                <w:b/>
                <w:bCs/>
                <w:sz w:val="20"/>
                <w:szCs w:val="20"/>
              </w:rPr>
              <w:fldChar w:fldCharType="separate"/>
            </w:r>
            <w:r w:rsidRPr="005060AA">
              <w:rPr>
                <w:rFonts w:cstheme="minorHAnsi"/>
                <w:b/>
                <w:bCs/>
                <w:noProof/>
                <w:sz w:val="20"/>
                <w:szCs w:val="20"/>
              </w:rPr>
              <w:t> </w:t>
            </w:r>
            <w:r w:rsidRPr="005060AA">
              <w:rPr>
                <w:rFonts w:cstheme="minorHAnsi"/>
                <w:b/>
                <w:bCs/>
                <w:noProof/>
                <w:sz w:val="20"/>
                <w:szCs w:val="20"/>
              </w:rPr>
              <w:t> </w:t>
            </w:r>
            <w:r w:rsidRPr="005060AA">
              <w:rPr>
                <w:rFonts w:cstheme="minorHAnsi"/>
                <w:b/>
                <w:bCs/>
                <w:noProof/>
                <w:sz w:val="20"/>
                <w:szCs w:val="20"/>
              </w:rPr>
              <w:t> </w:t>
            </w:r>
            <w:r w:rsidRPr="005060AA">
              <w:rPr>
                <w:rFonts w:cstheme="minorHAnsi"/>
                <w:b/>
                <w:bCs/>
                <w:noProof/>
                <w:sz w:val="20"/>
                <w:szCs w:val="20"/>
              </w:rPr>
              <w:t> </w:t>
            </w:r>
            <w:r w:rsidRPr="005060AA">
              <w:rPr>
                <w:rFonts w:cstheme="minorHAnsi"/>
                <w:b/>
                <w:bCs/>
                <w:noProof/>
                <w:sz w:val="20"/>
                <w:szCs w:val="20"/>
              </w:rPr>
              <w:t> </w:t>
            </w:r>
            <w:r w:rsidRPr="005060AA">
              <w:rPr>
                <w:rFonts w:cstheme="minorHAnsi"/>
                <w:b/>
                <w:bCs/>
                <w:sz w:val="20"/>
                <w:szCs w:val="20"/>
              </w:rPr>
              <w:fldChar w:fldCharType="end"/>
            </w:r>
          </w:p>
        </w:tc>
      </w:tr>
      <w:tr w:rsidR="005409D0" w:rsidRPr="005060AA" w14:paraId="35C2B161" w14:textId="77777777" w:rsidTr="0059726C">
        <w:trPr>
          <w:jc w:val="center"/>
        </w:trPr>
        <w:tc>
          <w:tcPr>
            <w:tcW w:w="5125" w:type="dxa"/>
            <w:vAlign w:val="center"/>
          </w:tcPr>
          <w:p w14:paraId="64DDD9F4" w14:textId="77777777" w:rsidR="005409D0" w:rsidRPr="005060AA" w:rsidRDefault="005409D0" w:rsidP="005060AA">
            <w:pPr>
              <w:jc w:val="both"/>
              <w:rPr>
                <w:rFonts w:eastAsia="Times New Roman" w:cstheme="minorHAnsi"/>
                <w:sz w:val="20"/>
                <w:szCs w:val="20"/>
              </w:rPr>
            </w:pPr>
            <w:r w:rsidRPr="005060AA">
              <w:rPr>
                <w:rFonts w:eastAsia="Times New Roman" w:cstheme="minorHAnsi"/>
                <w:sz w:val="20"/>
                <w:szCs w:val="20"/>
              </w:rPr>
              <w:t>Clearances</w:t>
            </w:r>
          </w:p>
        </w:tc>
        <w:tc>
          <w:tcPr>
            <w:tcW w:w="1525" w:type="dxa"/>
            <w:vAlign w:val="center"/>
          </w:tcPr>
          <w:p w14:paraId="2DFF49E5" w14:textId="77777777" w:rsidR="005409D0" w:rsidRPr="005060AA" w:rsidRDefault="005409D0" w:rsidP="005060AA">
            <w:pPr>
              <w:jc w:val="both"/>
              <w:rPr>
                <w:rFonts w:cstheme="minorHAnsi"/>
                <w:b/>
                <w:bCs/>
                <w:sz w:val="20"/>
                <w:szCs w:val="20"/>
              </w:rPr>
            </w:pPr>
            <w:r w:rsidRPr="005060AA">
              <w:rPr>
                <w:rFonts w:cstheme="minorHAnsi"/>
                <w:b/>
                <w:bCs/>
                <w:sz w:val="20"/>
                <w:szCs w:val="20"/>
              </w:rPr>
              <w:t xml:space="preserve">$ </w:t>
            </w:r>
            <w:r w:rsidRPr="005060AA">
              <w:rPr>
                <w:rFonts w:cstheme="minorHAnsi"/>
                <w:b/>
                <w:bCs/>
                <w:sz w:val="20"/>
                <w:szCs w:val="20"/>
              </w:rPr>
              <w:fldChar w:fldCharType="begin">
                <w:ffData>
                  <w:name w:val=""/>
                  <w:enabled/>
                  <w:calcOnExit w:val="0"/>
                  <w:textInput/>
                </w:ffData>
              </w:fldChar>
            </w:r>
            <w:r w:rsidRPr="005060AA">
              <w:rPr>
                <w:rFonts w:cstheme="minorHAnsi"/>
                <w:b/>
                <w:bCs/>
                <w:sz w:val="20"/>
                <w:szCs w:val="20"/>
              </w:rPr>
              <w:instrText xml:space="preserve"> FORMTEXT </w:instrText>
            </w:r>
            <w:r w:rsidRPr="005060AA">
              <w:rPr>
                <w:rFonts w:cstheme="minorHAnsi"/>
                <w:b/>
                <w:bCs/>
                <w:sz w:val="20"/>
                <w:szCs w:val="20"/>
              </w:rPr>
            </w:r>
            <w:r w:rsidRPr="005060AA">
              <w:rPr>
                <w:rFonts w:cstheme="minorHAnsi"/>
                <w:b/>
                <w:bCs/>
                <w:sz w:val="20"/>
                <w:szCs w:val="20"/>
              </w:rPr>
              <w:fldChar w:fldCharType="separate"/>
            </w:r>
            <w:r w:rsidRPr="005060AA">
              <w:rPr>
                <w:rFonts w:cstheme="minorHAnsi"/>
                <w:b/>
                <w:bCs/>
                <w:noProof/>
                <w:sz w:val="20"/>
                <w:szCs w:val="20"/>
              </w:rPr>
              <w:t> </w:t>
            </w:r>
            <w:r w:rsidRPr="005060AA">
              <w:rPr>
                <w:rFonts w:cstheme="minorHAnsi"/>
                <w:b/>
                <w:bCs/>
                <w:noProof/>
                <w:sz w:val="20"/>
                <w:szCs w:val="20"/>
              </w:rPr>
              <w:t> </w:t>
            </w:r>
            <w:r w:rsidRPr="005060AA">
              <w:rPr>
                <w:rFonts w:cstheme="minorHAnsi"/>
                <w:b/>
                <w:bCs/>
                <w:noProof/>
                <w:sz w:val="20"/>
                <w:szCs w:val="20"/>
              </w:rPr>
              <w:t> </w:t>
            </w:r>
            <w:r w:rsidRPr="005060AA">
              <w:rPr>
                <w:rFonts w:cstheme="minorHAnsi"/>
                <w:b/>
                <w:bCs/>
                <w:noProof/>
                <w:sz w:val="20"/>
                <w:szCs w:val="20"/>
              </w:rPr>
              <w:t> </w:t>
            </w:r>
            <w:r w:rsidRPr="005060AA">
              <w:rPr>
                <w:rFonts w:cstheme="minorHAnsi"/>
                <w:b/>
                <w:bCs/>
                <w:noProof/>
                <w:sz w:val="20"/>
                <w:szCs w:val="20"/>
              </w:rPr>
              <w:t> </w:t>
            </w:r>
            <w:r w:rsidRPr="005060AA">
              <w:rPr>
                <w:rFonts w:cstheme="minorHAnsi"/>
                <w:b/>
                <w:bCs/>
                <w:sz w:val="20"/>
                <w:szCs w:val="20"/>
              </w:rPr>
              <w:fldChar w:fldCharType="end"/>
            </w:r>
          </w:p>
        </w:tc>
      </w:tr>
      <w:tr w:rsidR="00797AF1" w:rsidRPr="005060AA" w14:paraId="663F3F46" w14:textId="77777777" w:rsidTr="0059726C">
        <w:trPr>
          <w:jc w:val="center"/>
        </w:trPr>
        <w:tc>
          <w:tcPr>
            <w:tcW w:w="5125" w:type="dxa"/>
            <w:vAlign w:val="center"/>
          </w:tcPr>
          <w:p w14:paraId="03DBC8B5" w14:textId="016CE87F" w:rsidR="00797AF1" w:rsidRPr="005060AA" w:rsidRDefault="00797AF1" w:rsidP="005060AA">
            <w:pPr>
              <w:jc w:val="both"/>
              <w:rPr>
                <w:rFonts w:eastAsia="Times New Roman" w:cstheme="minorHAnsi"/>
                <w:sz w:val="20"/>
                <w:szCs w:val="20"/>
              </w:rPr>
            </w:pPr>
            <w:r w:rsidRPr="005060AA">
              <w:rPr>
                <w:rFonts w:eastAsia="Times New Roman" w:cstheme="minorHAnsi"/>
                <w:b/>
                <w:sz w:val="20"/>
                <w:szCs w:val="20"/>
              </w:rPr>
              <w:t>TOTAL</w:t>
            </w:r>
          </w:p>
        </w:tc>
        <w:tc>
          <w:tcPr>
            <w:tcW w:w="1525" w:type="dxa"/>
            <w:vAlign w:val="center"/>
          </w:tcPr>
          <w:p w14:paraId="21AF899E" w14:textId="4A20081C" w:rsidR="00797AF1" w:rsidRPr="005060AA" w:rsidRDefault="00797AF1" w:rsidP="005060AA">
            <w:pPr>
              <w:jc w:val="both"/>
              <w:rPr>
                <w:rFonts w:cstheme="minorHAnsi"/>
                <w:b/>
                <w:bCs/>
                <w:sz w:val="20"/>
                <w:szCs w:val="20"/>
              </w:rPr>
            </w:pPr>
            <w:r w:rsidRPr="005060AA">
              <w:rPr>
                <w:rFonts w:cstheme="minorHAnsi"/>
                <w:b/>
                <w:bCs/>
                <w:sz w:val="20"/>
                <w:szCs w:val="20"/>
              </w:rPr>
              <w:t xml:space="preserve">$ </w:t>
            </w:r>
            <w:r w:rsidRPr="005060AA">
              <w:rPr>
                <w:rFonts w:cstheme="minorHAnsi"/>
                <w:b/>
                <w:bCs/>
                <w:sz w:val="20"/>
                <w:szCs w:val="20"/>
              </w:rPr>
              <w:fldChar w:fldCharType="begin">
                <w:ffData>
                  <w:name w:val="Text1"/>
                  <w:enabled/>
                  <w:calcOnExit w:val="0"/>
                  <w:textInput/>
                </w:ffData>
              </w:fldChar>
            </w:r>
            <w:r w:rsidRPr="005060AA">
              <w:rPr>
                <w:rFonts w:cstheme="minorHAnsi"/>
                <w:b/>
                <w:bCs/>
                <w:sz w:val="20"/>
                <w:szCs w:val="20"/>
              </w:rPr>
              <w:instrText xml:space="preserve"> FORMTEXT </w:instrText>
            </w:r>
            <w:r w:rsidRPr="005060AA">
              <w:rPr>
                <w:rFonts w:cstheme="minorHAnsi"/>
                <w:b/>
                <w:bCs/>
                <w:sz w:val="20"/>
                <w:szCs w:val="20"/>
              </w:rPr>
            </w:r>
            <w:r w:rsidRPr="005060AA">
              <w:rPr>
                <w:rFonts w:cstheme="minorHAnsi"/>
                <w:b/>
                <w:bCs/>
                <w:sz w:val="20"/>
                <w:szCs w:val="20"/>
              </w:rPr>
              <w:fldChar w:fldCharType="separate"/>
            </w:r>
            <w:r w:rsidRPr="005060AA">
              <w:rPr>
                <w:rFonts w:cstheme="minorHAnsi"/>
                <w:b/>
                <w:bCs/>
                <w:noProof/>
                <w:sz w:val="20"/>
                <w:szCs w:val="20"/>
              </w:rPr>
              <w:t> </w:t>
            </w:r>
            <w:r w:rsidRPr="005060AA">
              <w:rPr>
                <w:rFonts w:cstheme="minorHAnsi"/>
                <w:b/>
                <w:bCs/>
                <w:noProof/>
                <w:sz w:val="20"/>
                <w:szCs w:val="20"/>
              </w:rPr>
              <w:t> </w:t>
            </w:r>
            <w:r w:rsidRPr="005060AA">
              <w:rPr>
                <w:rFonts w:cstheme="minorHAnsi"/>
                <w:b/>
                <w:bCs/>
                <w:noProof/>
                <w:sz w:val="20"/>
                <w:szCs w:val="20"/>
              </w:rPr>
              <w:t> </w:t>
            </w:r>
            <w:r w:rsidRPr="005060AA">
              <w:rPr>
                <w:rFonts w:cstheme="minorHAnsi"/>
                <w:b/>
                <w:bCs/>
                <w:noProof/>
                <w:sz w:val="20"/>
                <w:szCs w:val="20"/>
              </w:rPr>
              <w:t> </w:t>
            </w:r>
            <w:r w:rsidRPr="005060AA">
              <w:rPr>
                <w:rFonts w:cstheme="minorHAnsi"/>
                <w:b/>
                <w:bCs/>
                <w:noProof/>
                <w:sz w:val="20"/>
                <w:szCs w:val="20"/>
              </w:rPr>
              <w:t> </w:t>
            </w:r>
            <w:r w:rsidRPr="005060AA">
              <w:rPr>
                <w:rFonts w:cstheme="minorHAnsi"/>
                <w:b/>
                <w:bCs/>
                <w:sz w:val="20"/>
                <w:szCs w:val="20"/>
              </w:rPr>
              <w:fldChar w:fldCharType="end"/>
            </w:r>
          </w:p>
        </w:tc>
      </w:tr>
    </w:tbl>
    <w:p w14:paraId="2094FEAF" w14:textId="77777777" w:rsidR="007C5D63" w:rsidRPr="005060AA" w:rsidRDefault="007C5D63" w:rsidP="005060AA">
      <w:pPr>
        <w:spacing w:after="0" w:line="240" w:lineRule="auto"/>
        <w:jc w:val="both"/>
        <w:rPr>
          <w:rFonts w:cstheme="minorHAnsi"/>
          <w:sz w:val="20"/>
          <w:szCs w:val="20"/>
          <w:vertAlign w:val="superscript"/>
        </w:rPr>
      </w:pPr>
    </w:p>
    <w:tbl>
      <w:tblPr>
        <w:tblStyle w:val="TableGrid1"/>
        <w:tblW w:w="0" w:type="auto"/>
        <w:jc w:val="center"/>
        <w:tblLook w:val="04A0" w:firstRow="1" w:lastRow="0" w:firstColumn="1" w:lastColumn="0" w:noHBand="0" w:noVBand="1"/>
      </w:tblPr>
      <w:tblGrid>
        <w:gridCol w:w="5125"/>
        <w:gridCol w:w="1525"/>
      </w:tblGrid>
      <w:tr w:rsidR="005409D0" w:rsidRPr="005060AA" w14:paraId="167A3BCF" w14:textId="77777777" w:rsidTr="0059726C">
        <w:trPr>
          <w:trHeight w:val="264"/>
          <w:jc w:val="center"/>
        </w:trPr>
        <w:tc>
          <w:tcPr>
            <w:tcW w:w="5125" w:type="dxa"/>
            <w:vMerge w:val="restart"/>
            <w:shd w:val="clear" w:color="auto" w:fill="F2F2F2" w:themeFill="background1" w:themeFillShade="F2"/>
            <w:vAlign w:val="center"/>
          </w:tcPr>
          <w:p w14:paraId="06921D31" w14:textId="2DE8304C" w:rsidR="005409D0" w:rsidRPr="005060AA" w:rsidRDefault="009F4760" w:rsidP="005060AA">
            <w:pPr>
              <w:jc w:val="both"/>
              <w:rPr>
                <w:rFonts w:cstheme="minorHAnsi"/>
                <w:b/>
                <w:bCs/>
                <w:sz w:val="20"/>
                <w:szCs w:val="20"/>
              </w:rPr>
            </w:pPr>
            <w:r w:rsidRPr="005060AA">
              <w:rPr>
                <w:rFonts w:cstheme="minorHAnsi"/>
                <w:b/>
                <w:bCs/>
                <w:sz w:val="20"/>
                <w:szCs w:val="20"/>
              </w:rPr>
              <w:t>CATEGORY 3 R</w:t>
            </w:r>
            <w:r w:rsidR="005409D0" w:rsidRPr="005060AA">
              <w:rPr>
                <w:rFonts w:cstheme="minorHAnsi"/>
                <w:b/>
                <w:bCs/>
                <w:sz w:val="20"/>
                <w:szCs w:val="20"/>
              </w:rPr>
              <w:t>EQUIREMENTS</w:t>
            </w:r>
          </w:p>
          <w:p w14:paraId="2E768F68" w14:textId="77777777" w:rsidR="005409D0" w:rsidRPr="005060AA" w:rsidRDefault="005409D0" w:rsidP="005060AA">
            <w:pPr>
              <w:jc w:val="both"/>
              <w:rPr>
                <w:rFonts w:eastAsia="Times New Roman" w:cstheme="minorHAnsi"/>
                <w:b/>
                <w:sz w:val="20"/>
                <w:szCs w:val="20"/>
              </w:rPr>
            </w:pPr>
            <w:r w:rsidRPr="005060AA">
              <w:rPr>
                <w:rFonts w:cstheme="minorHAnsi"/>
                <w:bCs/>
                <w:sz w:val="20"/>
                <w:szCs w:val="20"/>
              </w:rPr>
              <w:t>Greater than $25,000</w:t>
            </w:r>
          </w:p>
        </w:tc>
        <w:tc>
          <w:tcPr>
            <w:tcW w:w="1525" w:type="dxa"/>
            <w:vMerge w:val="restart"/>
            <w:shd w:val="clear" w:color="auto" w:fill="F2F2F2" w:themeFill="background1" w:themeFillShade="F2"/>
            <w:vAlign w:val="center"/>
          </w:tcPr>
          <w:p w14:paraId="156861E0" w14:textId="77777777" w:rsidR="005409D0" w:rsidRPr="005060AA" w:rsidRDefault="005409D0" w:rsidP="005060AA">
            <w:pPr>
              <w:jc w:val="both"/>
              <w:rPr>
                <w:rFonts w:cstheme="minorHAnsi"/>
                <w:b/>
                <w:bCs/>
                <w:sz w:val="20"/>
                <w:szCs w:val="20"/>
              </w:rPr>
            </w:pPr>
            <w:r w:rsidRPr="005060AA">
              <w:rPr>
                <w:rFonts w:cstheme="minorHAnsi"/>
                <w:b/>
                <w:bCs/>
                <w:sz w:val="20"/>
                <w:szCs w:val="20"/>
              </w:rPr>
              <w:t>Cost Estimate</w:t>
            </w:r>
          </w:p>
          <w:p w14:paraId="607F80BA" w14:textId="77777777" w:rsidR="005409D0" w:rsidRPr="005060AA" w:rsidRDefault="005409D0" w:rsidP="005060AA">
            <w:pPr>
              <w:jc w:val="both"/>
              <w:rPr>
                <w:rFonts w:cstheme="minorHAnsi"/>
                <w:b/>
                <w:bCs/>
                <w:sz w:val="20"/>
                <w:szCs w:val="20"/>
              </w:rPr>
            </w:pPr>
            <w:r w:rsidRPr="005060AA">
              <w:rPr>
                <w:rFonts w:cstheme="minorHAnsi"/>
                <w:b/>
                <w:bCs/>
                <w:sz w:val="20"/>
                <w:szCs w:val="20"/>
              </w:rPr>
              <w:t>(if applicable)</w:t>
            </w:r>
          </w:p>
        </w:tc>
      </w:tr>
      <w:tr w:rsidR="005409D0" w:rsidRPr="005060AA" w14:paraId="6A7F6923" w14:textId="77777777" w:rsidTr="0059726C">
        <w:trPr>
          <w:trHeight w:val="263"/>
          <w:jc w:val="center"/>
        </w:trPr>
        <w:tc>
          <w:tcPr>
            <w:tcW w:w="5125" w:type="dxa"/>
            <w:vMerge/>
            <w:shd w:val="clear" w:color="auto" w:fill="F2F2F2" w:themeFill="background1" w:themeFillShade="F2"/>
            <w:vAlign w:val="center"/>
          </w:tcPr>
          <w:p w14:paraId="6A553EAD" w14:textId="77777777" w:rsidR="005409D0" w:rsidRPr="005060AA" w:rsidRDefault="005409D0" w:rsidP="005060AA">
            <w:pPr>
              <w:jc w:val="both"/>
              <w:rPr>
                <w:rFonts w:eastAsia="Times New Roman" w:cstheme="minorHAnsi"/>
                <w:b/>
                <w:sz w:val="20"/>
                <w:szCs w:val="20"/>
              </w:rPr>
            </w:pPr>
          </w:p>
        </w:tc>
        <w:tc>
          <w:tcPr>
            <w:tcW w:w="1525" w:type="dxa"/>
            <w:vMerge/>
            <w:shd w:val="clear" w:color="auto" w:fill="F2F2F2" w:themeFill="background1" w:themeFillShade="F2"/>
          </w:tcPr>
          <w:p w14:paraId="635261D1" w14:textId="77777777" w:rsidR="005409D0" w:rsidRPr="005060AA" w:rsidRDefault="005409D0" w:rsidP="005060AA">
            <w:pPr>
              <w:jc w:val="both"/>
              <w:rPr>
                <w:rFonts w:cstheme="minorHAnsi"/>
                <w:b/>
                <w:bCs/>
                <w:sz w:val="20"/>
                <w:szCs w:val="20"/>
              </w:rPr>
            </w:pPr>
          </w:p>
        </w:tc>
      </w:tr>
      <w:tr w:rsidR="005409D0" w:rsidRPr="005060AA" w14:paraId="0E8CF872" w14:textId="77777777" w:rsidTr="0059726C">
        <w:trPr>
          <w:jc w:val="center"/>
        </w:trPr>
        <w:tc>
          <w:tcPr>
            <w:tcW w:w="5125" w:type="dxa"/>
            <w:vAlign w:val="center"/>
          </w:tcPr>
          <w:p w14:paraId="34F1583B" w14:textId="77777777" w:rsidR="005409D0" w:rsidRPr="005060AA" w:rsidRDefault="005409D0" w:rsidP="005060AA">
            <w:pPr>
              <w:jc w:val="both"/>
              <w:rPr>
                <w:rFonts w:cstheme="minorHAnsi"/>
                <w:b/>
                <w:bCs/>
                <w:sz w:val="20"/>
                <w:szCs w:val="20"/>
              </w:rPr>
            </w:pPr>
            <w:r w:rsidRPr="005060AA">
              <w:rPr>
                <w:rFonts w:eastAsia="Times New Roman" w:cstheme="minorHAnsi"/>
                <w:sz w:val="20"/>
                <w:szCs w:val="20"/>
              </w:rPr>
              <w:t>Provision of pamphlet</w:t>
            </w:r>
          </w:p>
        </w:tc>
        <w:tc>
          <w:tcPr>
            <w:tcW w:w="1525" w:type="dxa"/>
            <w:vAlign w:val="center"/>
          </w:tcPr>
          <w:p w14:paraId="29D29438" w14:textId="77777777" w:rsidR="005409D0" w:rsidRPr="005060AA" w:rsidRDefault="005409D0" w:rsidP="005060AA">
            <w:pPr>
              <w:jc w:val="both"/>
              <w:rPr>
                <w:rFonts w:cstheme="minorHAnsi"/>
                <w:b/>
                <w:bCs/>
                <w:sz w:val="20"/>
                <w:szCs w:val="20"/>
              </w:rPr>
            </w:pPr>
            <w:r w:rsidRPr="005060AA">
              <w:rPr>
                <w:rFonts w:cstheme="minorHAnsi"/>
                <w:b/>
                <w:bCs/>
                <w:sz w:val="20"/>
                <w:szCs w:val="20"/>
              </w:rPr>
              <w:t xml:space="preserve">$ </w:t>
            </w:r>
            <w:r w:rsidRPr="005060AA">
              <w:rPr>
                <w:rFonts w:cstheme="minorHAnsi"/>
                <w:b/>
                <w:bCs/>
                <w:sz w:val="20"/>
                <w:szCs w:val="20"/>
              </w:rPr>
              <w:fldChar w:fldCharType="begin">
                <w:ffData>
                  <w:name w:val="Text1"/>
                  <w:enabled/>
                  <w:calcOnExit w:val="0"/>
                  <w:textInput/>
                </w:ffData>
              </w:fldChar>
            </w:r>
            <w:r w:rsidRPr="005060AA">
              <w:rPr>
                <w:rFonts w:cstheme="minorHAnsi"/>
                <w:b/>
                <w:bCs/>
                <w:sz w:val="20"/>
                <w:szCs w:val="20"/>
              </w:rPr>
              <w:instrText xml:space="preserve"> FORMTEXT </w:instrText>
            </w:r>
            <w:r w:rsidRPr="005060AA">
              <w:rPr>
                <w:rFonts w:cstheme="minorHAnsi"/>
                <w:b/>
                <w:bCs/>
                <w:sz w:val="20"/>
                <w:szCs w:val="20"/>
              </w:rPr>
            </w:r>
            <w:r w:rsidRPr="005060AA">
              <w:rPr>
                <w:rFonts w:cstheme="minorHAnsi"/>
                <w:b/>
                <w:bCs/>
                <w:sz w:val="20"/>
                <w:szCs w:val="20"/>
              </w:rPr>
              <w:fldChar w:fldCharType="separate"/>
            </w:r>
            <w:r w:rsidRPr="005060AA">
              <w:rPr>
                <w:rFonts w:cstheme="minorHAnsi"/>
                <w:b/>
                <w:bCs/>
                <w:noProof/>
                <w:sz w:val="20"/>
                <w:szCs w:val="20"/>
              </w:rPr>
              <w:t> </w:t>
            </w:r>
            <w:r w:rsidRPr="005060AA">
              <w:rPr>
                <w:rFonts w:cstheme="minorHAnsi"/>
                <w:b/>
                <w:bCs/>
                <w:noProof/>
                <w:sz w:val="20"/>
                <w:szCs w:val="20"/>
              </w:rPr>
              <w:t> </w:t>
            </w:r>
            <w:r w:rsidRPr="005060AA">
              <w:rPr>
                <w:rFonts w:cstheme="minorHAnsi"/>
                <w:b/>
                <w:bCs/>
                <w:noProof/>
                <w:sz w:val="20"/>
                <w:szCs w:val="20"/>
              </w:rPr>
              <w:t> </w:t>
            </w:r>
            <w:r w:rsidRPr="005060AA">
              <w:rPr>
                <w:rFonts w:cstheme="minorHAnsi"/>
                <w:b/>
                <w:bCs/>
                <w:noProof/>
                <w:sz w:val="20"/>
                <w:szCs w:val="20"/>
              </w:rPr>
              <w:t> </w:t>
            </w:r>
            <w:r w:rsidRPr="005060AA">
              <w:rPr>
                <w:rFonts w:cstheme="minorHAnsi"/>
                <w:b/>
                <w:bCs/>
                <w:noProof/>
                <w:sz w:val="20"/>
                <w:szCs w:val="20"/>
              </w:rPr>
              <w:t> </w:t>
            </w:r>
            <w:r w:rsidRPr="005060AA">
              <w:rPr>
                <w:rFonts w:cstheme="minorHAnsi"/>
                <w:b/>
                <w:bCs/>
                <w:sz w:val="20"/>
                <w:szCs w:val="20"/>
              </w:rPr>
              <w:fldChar w:fldCharType="end"/>
            </w:r>
          </w:p>
        </w:tc>
      </w:tr>
      <w:tr w:rsidR="005409D0" w:rsidRPr="005060AA" w14:paraId="1C9F4429" w14:textId="77777777" w:rsidTr="0059726C">
        <w:trPr>
          <w:jc w:val="center"/>
        </w:trPr>
        <w:tc>
          <w:tcPr>
            <w:tcW w:w="5125" w:type="dxa"/>
            <w:vAlign w:val="center"/>
          </w:tcPr>
          <w:p w14:paraId="5123E78F" w14:textId="77777777" w:rsidR="005409D0" w:rsidRPr="005060AA" w:rsidRDefault="005409D0" w:rsidP="005060AA">
            <w:pPr>
              <w:jc w:val="both"/>
              <w:rPr>
                <w:rFonts w:cstheme="minorHAnsi"/>
                <w:b/>
                <w:bCs/>
                <w:sz w:val="20"/>
                <w:szCs w:val="20"/>
                <w:vertAlign w:val="superscript"/>
              </w:rPr>
            </w:pPr>
            <w:r w:rsidRPr="005060AA">
              <w:rPr>
                <w:rFonts w:eastAsia="Times New Roman" w:cstheme="minorHAnsi"/>
                <w:sz w:val="20"/>
                <w:szCs w:val="20"/>
              </w:rPr>
              <w:t xml:space="preserve">Paint testing of surfaces to be disturbed, or presume LBP </w:t>
            </w:r>
          </w:p>
        </w:tc>
        <w:tc>
          <w:tcPr>
            <w:tcW w:w="1525" w:type="dxa"/>
            <w:vAlign w:val="center"/>
          </w:tcPr>
          <w:p w14:paraId="697730FD" w14:textId="77777777" w:rsidR="005409D0" w:rsidRPr="005060AA" w:rsidRDefault="005409D0" w:rsidP="005060AA">
            <w:pPr>
              <w:jc w:val="both"/>
              <w:rPr>
                <w:rFonts w:cstheme="minorHAnsi"/>
                <w:b/>
                <w:bCs/>
                <w:sz w:val="20"/>
                <w:szCs w:val="20"/>
              </w:rPr>
            </w:pPr>
            <w:r w:rsidRPr="005060AA">
              <w:rPr>
                <w:rFonts w:cstheme="minorHAnsi"/>
                <w:b/>
                <w:bCs/>
                <w:sz w:val="20"/>
                <w:szCs w:val="20"/>
              </w:rPr>
              <w:t xml:space="preserve">$ </w:t>
            </w:r>
            <w:r w:rsidRPr="005060AA">
              <w:rPr>
                <w:rFonts w:cstheme="minorHAnsi"/>
                <w:b/>
                <w:bCs/>
                <w:sz w:val="20"/>
                <w:szCs w:val="20"/>
              </w:rPr>
              <w:fldChar w:fldCharType="begin">
                <w:ffData>
                  <w:name w:val="Text1"/>
                  <w:enabled/>
                  <w:calcOnExit w:val="0"/>
                  <w:textInput/>
                </w:ffData>
              </w:fldChar>
            </w:r>
            <w:r w:rsidRPr="005060AA">
              <w:rPr>
                <w:rFonts w:cstheme="minorHAnsi"/>
                <w:b/>
                <w:bCs/>
                <w:sz w:val="20"/>
                <w:szCs w:val="20"/>
              </w:rPr>
              <w:instrText xml:space="preserve"> FORMTEXT </w:instrText>
            </w:r>
            <w:r w:rsidRPr="005060AA">
              <w:rPr>
                <w:rFonts w:cstheme="minorHAnsi"/>
                <w:b/>
                <w:bCs/>
                <w:sz w:val="20"/>
                <w:szCs w:val="20"/>
              </w:rPr>
            </w:r>
            <w:r w:rsidRPr="005060AA">
              <w:rPr>
                <w:rFonts w:cstheme="minorHAnsi"/>
                <w:b/>
                <w:bCs/>
                <w:sz w:val="20"/>
                <w:szCs w:val="20"/>
              </w:rPr>
              <w:fldChar w:fldCharType="separate"/>
            </w:r>
            <w:r w:rsidRPr="005060AA">
              <w:rPr>
                <w:rFonts w:cstheme="minorHAnsi"/>
                <w:b/>
                <w:bCs/>
                <w:noProof/>
                <w:sz w:val="20"/>
                <w:szCs w:val="20"/>
              </w:rPr>
              <w:t> </w:t>
            </w:r>
            <w:r w:rsidRPr="005060AA">
              <w:rPr>
                <w:rFonts w:cstheme="minorHAnsi"/>
                <w:b/>
                <w:bCs/>
                <w:noProof/>
                <w:sz w:val="20"/>
                <w:szCs w:val="20"/>
              </w:rPr>
              <w:t> </w:t>
            </w:r>
            <w:r w:rsidRPr="005060AA">
              <w:rPr>
                <w:rFonts w:cstheme="minorHAnsi"/>
                <w:b/>
                <w:bCs/>
                <w:noProof/>
                <w:sz w:val="20"/>
                <w:szCs w:val="20"/>
              </w:rPr>
              <w:t> </w:t>
            </w:r>
            <w:r w:rsidRPr="005060AA">
              <w:rPr>
                <w:rFonts w:cstheme="minorHAnsi"/>
                <w:b/>
                <w:bCs/>
                <w:noProof/>
                <w:sz w:val="20"/>
                <w:szCs w:val="20"/>
              </w:rPr>
              <w:t> </w:t>
            </w:r>
            <w:r w:rsidRPr="005060AA">
              <w:rPr>
                <w:rFonts w:cstheme="minorHAnsi"/>
                <w:b/>
                <w:bCs/>
                <w:noProof/>
                <w:sz w:val="20"/>
                <w:szCs w:val="20"/>
              </w:rPr>
              <w:t> </w:t>
            </w:r>
            <w:r w:rsidRPr="005060AA">
              <w:rPr>
                <w:rFonts w:cstheme="minorHAnsi"/>
                <w:b/>
                <w:bCs/>
                <w:sz w:val="20"/>
                <w:szCs w:val="20"/>
              </w:rPr>
              <w:fldChar w:fldCharType="end"/>
            </w:r>
          </w:p>
        </w:tc>
      </w:tr>
      <w:tr w:rsidR="005409D0" w:rsidRPr="005060AA" w14:paraId="3F3FDAC2" w14:textId="77777777" w:rsidTr="0059726C">
        <w:trPr>
          <w:jc w:val="center"/>
        </w:trPr>
        <w:tc>
          <w:tcPr>
            <w:tcW w:w="5125" w:type="dxa"/>
            <w:vAlign w:val="center"/>
          </w:tcPr>
          <w:p w14:paraId="2506A21A" w14:textId="77777777" w:rsidR="005409D0" w:rsidRPr="005060AA" w:rsidRDefault="005409D0" w:rsidP="005060AA">
            <w:pPr>
              <w:jc w:val="both"/>
              <w:rPr>
                <w:rFonts w:eastAsia="Times New Roman" w:cstheme="minorHAnsi"/>
                <w:sz w:val="20"/>
                <w:szCs w:val="20"/>
              </w:rPr>
            </w:pPr>
            <w:r w:rsidRPr="005060AA">
              <w:rPr>
                <w:rFonts w:eastAsia="Times New Roman" w:cstheme="minorHAnsi"/>
                <w:sz w:val="20"/>
                <w:szCs w:val="20"/>
              </w:rPr>
              <w:t>Risk Assessment</w:t>
            </w:r>
          </w:p>
        </w:tc>
        <w:tc>
          <w:tcPr>
            <w:tcW w:w="1525" w:type="dxa"/>
            <w:vAlign w:val="center"/>
          </w:tcPr>
          <w:p w14:paraId="0A8584AF" w14:textId="77777777" w:rsidR="005409D0" w:rsidRPr="005060AA" w:rsidRDefault="005409D0" w:rsidP="005060AA">
            <w:pPr>
              <w:jc w:val="both"/>
              <w:rPr>
                <w:rFonts w:cstheme="minorHAnsi"/>
                <w:b/>
                <w:bCs/>
                <w:sz w:val="20"/>
                <w:szCs w:val="20"/>
              </w:rPr>
            </w:pPr>
            <w:r w:rsidRPr="005060AA">
              <w:rPr>
                <w:rFonts w:cstheme="minorHAnsi"/>
                <w:b/>
                <w:bCs/>
                <w:sz w:val="20"/>
                <w:szCs w:val="20"/>
              </w:rPr>
              <w:t xml:space="preserve">$ </w:t>
            </w:r>
            <w:r w:rsidRPr="005060AA">
              <w:rPr>
                <w:rFonts w:cstheme="minorHAnsi"/>
                <w:b/>
                <w:bCs/>
                <w:sz w:val="20"/>
                <w:szCs w:val="20"/>
              </w:rPr>
              <w:fldChar w:fldCharType="begin">
                <w:ffData>
                  <w:name w:val="Text1"/>
                  <w:enabled/>
                  <w:calcOnExit w:val="0"/>
                  <w:textInput/>
                </w:ffData>
              </w:fldChar>
            </w:r>
            <w:r w:rsidRPr="005060AA">
              <w:rPr>
                <w:rFonts w:cstheme="minorHAnsi"/>
                <w:b/>
                <w:bCs/>
                <w:sz w:val="20"/>
                <w:szCs w:val="20"/>
              </w:rPr>
              <w:instrText xml:space="preserve"> FORMTEXT </w:instrText>
            </w:r>
            <w:r w:rsidRPr="005060AA">
              <w:rPr>
                <w:rFonts w:cstheme="minorHAnsi"/>
                <w:b/>
                <w:bCs/>
                <w:sz w:val="20"/>
                <w:szCs w:val="20"/>
              </w:rPr>
            </w:r>
            <w:r w:rsidRPr="005060AA">
              <w:rPr>
                <w:rFonts w:cstheme="minorHAnsi"/>
                <w:b/>
                <w:bCs/>
                <w:sz w:val="20"/>
                <w:szCs w:val="20"/>
              </w:rPr>
              <w:fldChar w:fldCharType="separate"/>
            </w:r>
            <w:r w:rsidRPr="005060AA">
              <w:rPr>
                <w:rFonts w:cstheme="minorHAnsi"/>
                <w:b/>
                <w:bCs/>
                <w:noProof/>
                <w:sz w:val="20"/>
                <w:szCs w:val="20"/>
              </w:rPr>
              <w:t> </w:t>
            </w:r>
            <w:r w:rsidRPr="005060AA">
              <w:rPr>
                <w:rFonts w:cstheme="minorHAnsi"/>
                <w:b/>
                <w:bCs/>
                <w:noProof/>
                <w:sz w:val="20"/>
                <w:szCs w:val="20"/>
              </w:rPr>
              <w:t> </w:t>
            </w:r>
            <w:r w:rsidRPr="005060AA">
              <w:rPr>
                <w:rFonts w:cstheme="minorHAnsi"/>
                <w:b/>
                <w:bCs/>
                <w:noProof/>
                <w:sz w:val="20"/>
                <w:szCs w:val="20"/>
              </w:rPr>
              <w:t> </w:t>
            </w:r>
            <w:r w:rsidRPr="005060AA">
              <w:rPr>
                <w:rFonts w:cstheme="minorHAnsi"/>
                <w:b/>
                <w:bCs/>
                <w:noProof/>
                <w:sz w:val="20"/>
                <w:szCs w:val="20"/>
              </w:rPr>
              <w:t> </w:t>
            </w:r>
            <w:r w:rsidRPr="005060AA">
              <w:rPr>
                <w:rFonts w:cstheme="minorHAnsi"/>
                <w:b/>
                <w:bCs/>
                <w:noProof/>
                <w:sz w:val="20"/>
                <w:szCs w:val="20"/>
              </w:rPr>
              <w:t> </w:t>
            </w:r>
            <w:r w:rsidRPr="005060AA">
              <w:rPr>
                <w:rFonts w:cstheme="minorHAnsi"/>
                <w:b/>
                <w:bCs/>
                <w:sz w:val="20"/>
                <w:szCs w:val="20"/>
              </w:rPr>
              <w:fldChar w:fldCharType="end"/>
            </w:r>
          </w:p>
        </w:tc>
      </w:tr>
      <w:tr w:rsidR="005409D0" w:rsidRPr="005060AA" w14:paraId="7EEB77D1" w14:textId="77777777" w:rsidTr="0059726C">
        <w:trPr>
          <w:jc w:val="center"/>
        </w:trPr>
        <w:tc>
          <w:tcPr>
            <w:tcW w:w="5125" w:type="dxa"/>
            <w:vAlign w:val="center"/>
          </w:tcPr>
          <w:p w14:paraId="0FB80C43" w14:textId="77777777" w:rsidR="005409D0" w:rsidRPr="005060AA" w:rsidRDefault="005409D0" w:rsidP="005060AA">
            <w:pPr>
              <w:jc w:val="both"/>
              <w:rPr>
                <w:rFonts w:eastAsia="Times New Roman" w:cstheme="minorHAnsi"/>
                <w:sz w:val="20"/>
                <w:szCs w:val="20"/>
              </w:rPr>
            </w:pPr>
            <w:r w:rsidRPr="005060AA">
              <w:rPr>
                <w:rFonts w:eastAsia="Times New Roman" w:cstheme="minorHAnsi"/>
                <w:sz w:val="20"/>
                <w:szCs w:val="20"/>
              </w:rPr>
              <w:t>Safe work practices in rehab</w:t>
            </w:r>
          </w:p>
        </w:tc>
        <w:tc>
          <w:tcPr>
            <w:tcW w:w="1525" w:type="dxa"/>
            <w:vAlign w:val="center"/>
          </w:tcPr>
          <w:p w14:paraId="22BB1A44" w14:textId="77777777" w:rsidR="005409D0" w:rsidRPr="005060AA" w:rsidRDefault="005409D0" w:rsidP="005060AA">
            <w:pPr>
              <w:jc w:val="both"/>
              <w:rPr>
                <w:rFonts w:cstheme="minorHAnsi"/>
                <w:b/>
                <w:bCs/>
                <w:sz w:val="20"/>
                <w:szCs w:val="20"/>
              </w:rPr>
            </w:pPr>
            <w:r w:rsidRPr="005060AA">
              <w:rPr>
                <w:rFonts w:cstheme="minorHAnsi"/>
                <w:b/>
                <w:bCs/>
                <w:sz w:val="20"/>
                <w:szCs w:val="20"/>
              </w:rPr>
              <w:t xml:space="preserve">$ </w:t>
            </w:r>
            <w:r w:rsidRPr="005060AA">
              <w:rPr>
                <w:rFonts w:cstheme="minorHAnsi"/>
                <w:b/>
                <w:bCs/>
                <w:sz w:val="20"/>
                <w:szCs w:val="20"/>
              </w:rPr>
              <w:fldChar w:fldCharType="begin">
                <w:ffData>
                  <w:name w:val="Text1"/>
                  <w:enabled/>
                  <w:calcOnExit w:val="0"/>
                  <w:textInput/>
                </w:ffData>
              </w:fldChar>
            </w:r>
            <w:r w:rsidRPr="005060AA">
              <w:rPr>
                <w:rFonts w:cstheme="minorHAnsi"/>
                <w:b/>
                <w:bCs/>
                <w:sz w:val="20"/>
                <w:szCs w:val="20"/>
              </w:rPr>
              <w:instrText xml:space="preserve"> FORMTEXT </w:instrText>
            </w:r>
            <w:r w:rsidRPr="005060AA">
              <w:rPr>
                <w:rFonts w:cstheme="minorHAnsi"/>
                <w:b/>
                <w:bCs/>
                <w:sz w:val="20"/>
                <w:szCs w:val="20"/>
              </w:rPr>
            </w:r>
            <w:r w:rsidRPr="005060AA">
              <w:rPr>
                <w:rFonts w:cstheme="minorHAnsi"/>
                <w:b/>
                <w:bCs/>
                <w:sz w:val="20"/>
                <w:szCs w:val="20"/>
              </w:rPr>
              <w:fldChar w:fldCharType="separate"/>
            </w:r>
            <w:r w:rsidRPr="005060AA">
              <w:rPr>
                <w:rFonts w:cstheme="minorHAnsi"/>
                <w:b/>
                <w:bCs/>
                <w:noProof/>
                <w:sz w:val="20"/>
                <w:szCs w:val="20"/>
              </w:rPr>
              <w:t> </w:t>
            </w:r>
            <w:r w:rsidRPr="005060AA">
              <w:rPr>
                <w:rFonts w:cstheme="minorHAnsi"/>
                <w:b/>
                <w:bCs/>
                <w:noProof/>
                <w:sz w:val="20"/>
                <w:szCs w:val="20"/>
              </w:rPr>
              <w:t> </w:t>
            </w:r>
            <w:r w:rsidRPr="005060AA">
              <w:rPr>
                <w:rFonts w:cstheme="minorHAnsi"/>
                <w:b/>
                <w:bCs/>
                <w:noProof/>
                <w:sz w:val="20"/>
                <w:szCs w:val="20"/>
              </w:rPr>
              <w:t> </w:t>
            </w:r>
            <w:r w:rsidRPr="005060AA">
              <w:rPr>
                <w:rFonts w:cstheme="minorHAnsi"/>
                <w:b/>
                <w:bCs/>
                <w:noProof/>
                <w:sz w:val="20"/>
                <w:szCs w:val="20"/>
              </w:rPr>
              <w:t> </w:t>
            </w:r>
            <w:r w:rsidRPr="005060AA">
              <w:rPr>
                <w:rFonts w:cstheme="minorHAnsi"/>
                <w:b/>
                <w:bCs/>
                <w:noProof/>
                <w:sz w:val="20"/>
                <w:szCs w:val="20"/>
              </w:rPr>
              <w:t> </w:t>
            </w:r>
            <w:r w:rsidRPr="005060AA">
              <w:rPr>
                <w:rFonts w:cstheme="minorHAnsi"/>
                <w:b/>
                <w:bCs/>
                <w:sz w:val="20"/>
                <w:szCs w:val="20"/>
              </w:rPr>
              <w:fldChar w:fldCharType="end"/>
            </w:r>
          </w:p>
        </w:tc>
      </w:tr>
      <w:tr w:rsidR="005409D0" w:rsidRPr="005060AA" w14:paraId="24DF656A" w14:textId="77777777" w:rsidTr="0059726C">
        <w:trPr>
          <w:jc w:val="center"/>
        </w:trPr>
        <w:tc>
          <w:tcPr>
            <w:tcW w:w="5125" w:type="dxa"/>
            <w:vAlign w:val="center"/>
          </w:tcPr>
          <w:p w14:paraId="2A609A51" w14:textId="77777777" w:rsidR="005409D0" w:rsidRPr="005060AA" w:rsidRDefault="005409D0" w:rsidP="005060AA">
            <w:pPr>
              <w:jc w:val="both"/>
              <w:rPr>
                <w:rFonts w:eastAsia="Times New Roman" w:cstheme="minorHAnsi"/>
                <w:sz w:val="20"/>
                <w:szCs w:val="20"/>
              </w:rPr>
            </w:pPr>
            <w:r w:rsidRPr="005060AA">
              <w:rPr>
                <w:rFonts w:cstheme="minorHAnsi"/>
                <w:bCs/>
                <w:sz w:val="20"/>
                <w:szCs w:val="20"/>
              </w:rPr>
              <w:t>Notice to MDHHS of LBP abatement</w:t>
            </w:r>
          </w:p>
        </w:tc>
        <w:tc>
          <w:tcPr>
            <w:tcW w:w="1525" w:type="dxa"/>
            <w:vAlign w:val="center"/>
          </w:tcPr>
          <w:p w14:paraId="570CE5F9" w14:textId="77777777" w:rsidR="005409D0" w:rsidRPr="005060AA" w:rsidRDefault="005409D0" w:rsidP="005060AA">
            <w:pPr>
              <w:jc w:val="both"/>
              <w:rPr>
                <w:rFonts w:cstheme="minorHAnsi"/>
                <w:b/>
                <w:bCs/>
                <w:sz w:val="20"/>
                <w:szCs w:val="20"/>
              </w:rPr>
            </w:pPr>
            <w:r w:rsidRPr="005060AA">
              <w:rPr>
                <w:rFonts w:cstheme="minorHAnsi"/>
                <w:b/>
                <w:bCs/>
                <w:sz w:val="20"/>
                <w:szCs w:val="20"/>
              </w:rPr>
              <w:t xml:space="preserve">$ </w:t>
            </w:r>
            <w:r w:rsidRPr="005060AA">
              <w:rPr>
                <w:rFonts w:cstheme="minorHAnsi"/>
                <w:b/>
                <w:bCs/>
                <w:sz w:val="20"/>
                <w:szCs w:val="20"/>
              </w:rPr>
              <w:fldChar w:fldCharType="begin">
                <w:ffData>
                  <w:name w:val="Text1"/>
                  <w:enabled/>
                  <w:calcOnExit w:val="0"/>
                  <w:textInput/>
                </w:ffData>
              </w:fldChar>
            </w:r>
            <w:r w:rsidRPr="005060AA">
              <w:rPr>
                <w:rFonts w:cstheme="minorHAnsi"/>
                <w:b/>
                <w:bCs/>
                <w:sz w:val="20"/>
                <w:szCs w:val="20"/>
              </w:rPr>
              <w:instrText xml:space="preserve"> FORMTEXT </w:instrText>
            </w:r>
            <w:r w:rsidRPr="005060AA">
              <w:rPr>
                <w:rFonts w:cstheme="minorHAnsi"/>
                <w:b/>
                <w:bCs/>
                <w:sz w:val="20"/>
                <w:szCs w:val="20"/>
              </w:rPr>
            </w:r>
            <w:r w:rsidRPr="005060AA">
              <w:rPr>
                <w:rFonts w:cstheme="minorHAnsi"/>
                <w:b/>
                <w:bCs/>
                <w:sz w:val="20"/>
                <w:szCs w:val="20"/>
              </w:rPr>
              <w:fldChar w:fldCharType="separate"/>
            </w:r>
            <w:r w:rsidRPr="005060AA">
              <w:rPr>
                <w:rFonts w:cstheme="minorHAnsi"/>
                <w:b/>
                <w:bCs/>
                <w:noProof/>
                <w:sz w:val="20"/>
                <w:szCs w:val="20"/>
              </w:rPr>
              <w:t> </w:t>
            </w:r>
            <w:r w:rsidRPr="005060AA">
              <w:rPr>
                <w:rFonts w:cstheme="minorHAnsi"/>
                <w:b/>
                <w:bCs/>
                <w:noProof/>
                <w:sz w:val="20"/>
                <w:szCs w:val="20"/>
              </w:rPr>
              <w:t> </w:t>
            </w:r>
            <w:r w:rsidRPr="005060AA">
              <w:rPr>
                <w:rFonts w:cstheme="minorHAnsi"/>
                <w:b/>
                <w:bCs/>
                <w:noProof/>
                <w:sz w:val="20"/>
                <w:szCs w:val="20"/>
              </w:rPr>
              <w:t> </w:t>
            </w:r>
            <w:r w:rsidRPr="005060AA">
              <w:rPr>
                <w:rFonts w:cstheme="minorHAnsi"/>
                <w:b/>
                <w:bCs/>
                <w:noProof/>
                <w:sz w:val="20"/>
                <w:szCs w:val="20"/>
              </w:rPr>
              <w:t> </w:t>
            </w:r>
            <w:r w:rsidRPr="005060AA">
              <w:rPr>
                <w:rFonts w:cstheme="minorHAnsi"/>
                <w:b/>
                <w:bCs/>
                <w:noProof/>
                <w:sz w:val="20"/>
                <w:szCs w:val="20"/>
              </w:rPr>
              <w:t> </w:t>
            </w:r>
            <w:r w:rsidRPr="005060AA">
              <w:rPr>
                <w:rFonts w:cstheme="minorHAnsi"/>
                <w:b/>
                <w:bCs/>
                <w:sz w:val="20"/>
                <w:szCs w:val="20"/>
              </w:rPr>
              <w:fldChar w:fldCharType="end"/>
            </w:r>
          </w:p>
        </w:tc>
      </w:tr>
      <w:tr w:rsidR="005409D0" w:rsidRPr="005060AA" w14:paraId="1ABFAF76" w14:textId="77777777" w:rsidTr="0059726C">
        <w:trPr>
          <w:jc w:val="center"/>
        </w:trPr>
        <w:tc>
          <w:tcPr>
            <w:tcW w:w="5125" w:type="dxa"/>
            <w:vAlign w:val="center"/>
          </w:tcPr>
          <w:p w14:paraId="294252D3" w14:textId="77777777" w:rsidR="005409D0" w:rsidRPr="005060AA" w:rsidRDefault="005409D0" w:rsidP="005060AA">
            <w:pPr>
              <w:jc w:val="both"/>
              <w:rPr>
                <w:rFonts w:eastAsia="Times New Roman" w:cstheme="minorHAnsi"/>
                <w:sz w:val="20"/>
                <w:szCs w:val="20"/>
                <w:vertAlign w:val="superscript"/>
              </w:rPr>
            </w:pPr>
            <w:r w:rsidRPr="005060AA">
              <w:rPr>
                <w:rFonts w:eastAsia="Times New Roman" w:cstheme="minorHAnsi"/>
                <w:sz w:val="20"/>
                <w:szCs w:val="20"/>
              </w:rPr>
              <w:t xml:space="preserve">Abatement </w:t>
            </w:r>
            <w:r w:rsidRPr="005060AA">
              <w:rPr>
                <w:rFonts w:eastAsia="Times New Roman" w:cstheme="minorHAnsi"/>
                <w:sz w:val="20"/>
                <w:szCs w:val="20"/>
                <w:vertAlign w:val="superscript"/>
              </w:rPr>
              <w:t>1</w:t>
            </w:r>
          </w:p>
        </w:tc>
        <w:tc>
          <w:tcPr>
            <w:tcW w:w="1525" w:type="dxa"/>
            <w:vAlign w:val="center"/>
          </w:tcPr>
          <w:p w14:paraId="70702EC8" w14:textId="77777777" w:rsidR="005409D0" w:rsidRPr="005060AA" w:rsidRDefault="005409D0" w:rsidP="005060AA">
            <w:pPr>
              <w:jc w:val="both"/>
              <w:rPr>
                <w:rFonts w:cstheme="minorHAnsi"/>
                <w:b/>
                <w:bCs/>
                <w:sz w:val="20"/>
                <w:szCs w:val="20"/>
              </w:rPr>
            </w:pPr>
            <w:r w:rsidRPr="005060AA">
              <w:rPr>
                <w:rFonts w:cstheme="minorHAnsi"/>
                <w:b/>
                <w:bCs/>
                <w:sz w:val="20"/>
                <w:szCs w:val="20"/>
              </w:rPr>
              <w:t xml:space="preserve">$ </w:t>
            </w:r>
            <w:r w:rsidRPr="005060AA">
              <w:rPr>
                <w:rFonts w:cstheme="minorHAnsi"/>
                <w:b/>
                <w:bCs/>
                <w:sz w:val="20"/>
                <w:szCs w:val="20"/>
              </w:rPr>
              <w:fldChar w:fldCharType="begin">
                <w:ffData>
                  <w:name w:val=""/>
                  <w:enabled/>
                  <w:calcOnExit w:val="0"/>
                  <w:textInput/>
                </w:ffData>
              </w:fldChar>
            </w:r>
            <w:r w:rsidRPr="005060AA">
              <w:rPr>
                <w:rFonts w:cstheme="minorHAnsi"/>
                <w:b/>
                <w:bCs/>
                <w:sz w:val="20"/>
                <w:szCs w:val="20"/>
              </w:rPr>
              <w:instrText xml:space="preserve"> FORMTEXT </w:instrText>
            </w:r>
            <w:r w:rsidRPr="005060AA">
              <w:rPr>
                <w:rFonts w:cstheme="minorHAnsi"/>
                <w:b/>
                <w:bCs/>
                <w:sz w:val="20"/>
                <w:szCs w:val="20"/>
              </w:rPr>
            </w:r>
            <w:r w:rsidRPr="005060AA">
              <w:rPr>
                <w:rFonts w:cstheme="minorHAnsi"/>
                <w:b/>
                <w:bCs/>
                <w:sz w:val="20"/>
                <w:szCs w:val="20"/>
              </w:rPr>
              <w:fldChar w:fldCharType="separate"/>
            </w:r>
            <w:r w:rsidRPr="005060AA">
              <w:rPr>
                <w:rFonts w:cstheme="minorHAnsi"/>
                <w:b/>
                <w:bCs/>
                <w:noProof/>
                <w:sz w:val="20"/>
                <w:szCs w:val="20"/>
              </w:rPr>
              <w:t> </w:t>
            </w:r>
            <w:r w:rsidRPr="005060AA">
              <w:rPr>
                <w:rFonts w:cstheme="minorHAnsi"/>
                <w:b/>
                <w:bCs/>
                <w:noProof/>
                <w:sz w:val="20"/>
                <w:szCs w:val="20"/>
              </w:rPr>
              <w:t> </w:t>
            </w:r>
            <w:r w:rsidRPr="005060AA">
              <w:rPr>
                <w:rFonts w:cstheme="minorHAnsi"/>
                <w:b/>
                <w:bCs/>
                <w:noProof/>
                <w:sz w:val="20"/>
                <w:szCs w:val="20"/>
              </w:rPr>
              <w:t> </w:t>
            </w:r>
            <w:r w:rsidRPr="005060AA">
              <w:rPr>
                <w:rFonts w:cstheme="minorHAnsi"/>
                <w:b/>
                <w:bCs/>
                <w:noProof/>
                <w:sz w:val="20"/>
                <w:szCs w:val="20"/>
              </w:rPr>
              <w:t> </w:t>
            </w:r>
            <w:r w:rsidRPr="005060AA">
              <w:rPr>
                <w:rFonts w:cstheme="minorHAnsi"/>
                <w:b/>
                <w:bCs/>
                <w:noProof/>
                <w:sz w:val="20"/>
                <w:szCs w:val="20"/>
              </w:rPr>
              <w:t> </w:t>
            </w:r>
            <w:r w:rsidRPr="005060AA">
              <w:rPr>
                <w:rFonts w:cstheme="minorHAnsi"/>
                <w:b/>
                <w:bCs/>
                <w:sz w:val="20"/>
                <w:szCs w:val="20"/>
              </w:rPr>
              <w:fldChar w:fldCharType="end"/>
            </w:r>
          </w:p>
        </w:tc>
      </w:tr>
      <w:tr w:rsidR="005409D0" w:rsidRPr="005060AA" w14:paraId="1484716A" w14:textId="77777777" w:rsidTr="0059726C">
        <w:trPr>
          <w:jc w:val="center"/>
        </w:trPr>
        <w:tc>
          <w:tcPr>
            <w:tcW w:w="5125" w:type="dxa"/>
            <w:vAlign w:val="center"/>
          </w:tcPr>
          <w:p w14:paraId="46BAFEA2" w14:textId="77777777" w:rsidR="005409D0" w:rsidRPr="005060AA" w:rsidRDefault="005409D0" w:rsidP="005060AA">
            <w:pPr>
              <w:jc w:val="both"/>
              <w:rPr>
                <w:rFonts w:eastAsia="Times New Roman" w:cstheme="minorHAnsi"/>
                <w:sz w:val="20"/>
                <w:szCs w:val="20"/>
              </w:rPr>
            </w:pPr>
            <w:r w:rsidRPr="005060AA">
              <w:rPr>
                <w:rFonts w:eastAsia="Times New Roman" w:cstheme="minorHAnsi"/>
                <w:sz w:val="20"/>
                <w:szCs w:val="20"/>
              </w:rPr>
              <w:t>Notice to occupants</w:t>
            </w:r>
          </w:p>
        </w:tc>
        <w:tc>
          <w:tcPr>
            <w:tcW w:w="1525" w:type="dxa"/>
            <w:vAlign w:val="center"/>
          </w:tcPr>
          <w:p w14:paraId="0EC7729C" w14:textId="77777777" w:rsidR="005409D0" w:rsidRPr="005060AA" w:rsidRDefault="005409D0" w:rsidP="005060AA">
            <w:pPr>
              <w:jc w:val="both"/>
              <w:rPr>
                <w:rFonts w:cstheme="minorHAnsi"/>
                <w:b/>
                <w:bCs/>
                <w:sz w:val="20"/>
                <w:szCs w:val="20"/>
              </w:rPr>
            </w:pPr>
            <w:r w:rsidRPr="005060AA">
              <w:rPr>
                <w:rFonts w:cstheme="minorHAnsi"/>
                <w:b/>
                <w:bCs/>
                <w:sz w:val="20"/>
                <w:szCs w:val="20"/>
              </w:rPr>
              <w:t xml:space="preserve">$ </w:t>
            </w:r>
            <w:r w:rsidRPr="005060AA">
              <w:rPr>
                <w:rFonts w:cstheme="minorHAnsi"/>
                <w:b/>
                <w:bCs/>
                <w:sz w:val="20"/>
                <w:szCs w:val="20"/>
              </w:rPr>
              <w:fldChar w:fldCharType="begin">
                <w:ffData>
                  <w:name w:val=""/>
                  <w:enabled/>
                  <w:calcOnExit w:val="0"/>
                  <w:textInput/>
                </w:ffData>
              </w:fldChar>
            </w:r>
            <w:r w:rsidRPr="005060AA">
              <w:rPr>
                <w:rFonts w:cstheme="minorHAnsi"/>
                <w:b/>
                <w:bCs/>
                <w:sz w:val="20"/>
                <w:szCs w:val="20"/>
              </w:rPr>
              <w:instrText xml:space="preserve"> FORMTEXT </w:instrText>
            </w:r>
            <w:r w:rsidRPr="005060AA">
              <w:rPr>
                <w:rFonts w:cstheme="minorHAnsi"/>
                <w:b/>
                <w:bCs/>
                <w:sz w:val="20"/>
                <w:szCs w:val="20"/>
              </w:rPr>
            </w:r>
            <w:r w:rsidRPr="005060AA">
              <w:rPr>
                <w:rFonts w:cstheme="minorHAnsi"/>
                <w:b/>
                <w:bCs/>
                <w:sz w:val="20"/>
                <w:szCs w:val="20"/>
              </w:rPr>
              <w:fldChar w:fldCharType="separate"/>
            </w:r>
            <w:r w:rsidRPr="005060AA">
              <w:rPr>
                <w:rFonts w:cstheme="minorHAnsi"/>
                <w:b/>
                <w:bCs/>
                <w:noProof/>
                <w:sz w:val="20"/>
                <w:szCs w:val="20"/>
              </w:rPr>
              <w:t> </w:t>
            </w:r>
            <w:r w:rsidRPr="005060AA">
              <w:rPr>
                <w:rFonts w:cstheme="minorHAnsi"/>
                <w:b/>
                <w:bCs/>
                <w:noProof/>
                <w:sz w:val="20"/>
                <w:szCs w:val="20"/>
              </w:rPr>
              <w:t> </w:t>
            </w:r>
            <w:r w:rsidRPr="005060AA">
              <w:rPr>
                <w:rFonts w:cstheme="minorHAnsi"/>
                <w:b/>
                <w:bCs/>
                <w:noProof/>
                <w:sz w:val="20"/>
                <w:szCs w:val="20"/>
              </w:rPr>
              <w:t> </w:t>
            </w:r>
            <w:r w:rsidRPr="005060AA">
              <w:rPr>
                <w:rFonts w:cstheme="minorHAnsi"/>
                <w:b/>
                <w:bCs/>
                <w:noProof/>
                <w:sz w:val="20"/>
                <w:szCs w:val="20"/>
              </w:rPr>
              <w:t> </w:t>
            </w:r>
            <w:r w:rsidRPr="005060AA">
              <w:rPr>
                <w:rFonts w:cstheme="minorHAnsi"/>
                <w:b/>
                <w:bCs/>
                <w:noProof/>
                <w:sz w:val="20"/>
                <w:szCs w:val="20"/>
              </w:rPr>
              <w:t> </w:t>
            </w:r>
            <w:r w:rsidRPr="005060AA">
              <w:rPr>
                <w:rFonts w:cstheme="minorHAnsi"/>
                <w:b/>
                <w:bCs/>
                <w:sz w:val="20"/>
                <w:szCs w:val="20"/>
              </w:rPr>
              <w:fldChar w:fldCharType="end"/>
            </w:r>
          </w:p>
        </w:tc>
      </w:tr>
      <w:tr w:rsidR="005409D0" w:rsidRPr="005060AA" w14:paraId="4FF61FDF" w14:textId="77777777" w:rsidTr="0059726C">
        <w:trPr>
          <w:jc w:val="center"/>
        </w:trPr>
        <w:tc>
          <w:tcPr>
            <w:tcW w:w="5125" w:type="dxa"/>
            <w:vAlign w:val="center"/>
          </w:tcPr>
          <w:p w14:paraId="37FF9F76" w14:textId="77777777" w:rsidR="005409D0" w:rsidRPr="005060AA" w:rsidRDefault="005409D0" w:rsidP="005060AA">
            <w:pPr>
              <w:jc w:val="both"/>
              <w:rPr>
                <w:rFonts w:eastAsia="Times New Roman" w:cstheme="minorHAnsi"/>
                <w:sz w:val="20"/>
                <w:szCs w:val="20"/>
              </w:rPr>
            </w:pPr>
            <w:r w:rsidRPr="005060AA">
              <w:rPr>
                <w:rFonts w:eastAsia="Times New Roman" w:cstheme="minorHAnsi"/>
                <w:sz w:val="20"/>
                <w:szCs w:val="20"/>
              </w:rPr>
              <w:t>Clearances</w:t>
            </w:r>
          </w:p>
        </w:tc>
        <w:tc>
          <w:tcPr>
            <w:tcW w:w="1525" w:type="dxa"/>
            <w:vAlign w:val="center"/>
          </w:tcPr>
          <w:p w14:paraId="6495554C" w14:textId="77777777" w:rsidR="005409D0" w:rsidRPr="005060AA" w:rsidRDefault="005409D0" w:rsidP="005060AA">
            <w:pPr>
              <w:jc w:val="both"/>
              <w:rPr>
                <w:rFonts w:cstheme="minorHAnsi"/>
                <w:b/>
                <w:bCs/>
                <w:sz w:val="20"/>
                <w:szCs w:val="20"/>
              </w:rPr>
            </w:pPr>
            <w:r w:rsidRPr="005060AA">
              <w:rPr>
                <w:rFonts w:cstheme="minorHAnsi"/>
                <w:b/>
                <w:bCs/>
                <w:sz w:val="20"/>
                <w:szCs w:val="20"/>
              </w:rPr>
              <w:t xml:space="preserve">$ </w:t>
            </w:r>
            <w:r w:rsidRPr="005060AA">
              <w:rPr>
                <w:rFonts w:cstheme="minorHAnsi"/>
                <w:b/>
                <w:bCs/>
                <w:sz w:val="20"/>
                <w:szCs w:val="20"/>
              </w:rPr>
              <w:fldChar w:fldCharType="begin">
                <w:ffData>
                  <w:name w:val=""/>
                  <w:enabled/>
                  <w:calcOnExit w:val="0"/>
                  <w:textInput/>
                </w:ffData>
              </w:fldChar>
            </w:r>
            <w:r w:rsidRPr="005060AA">
              <w:rPr>
                <w:rFonts w:cstheme="minorHAnsi"/>
                <w:b/>
                <w:bCs/>
                <w:sz w:val="20"/>
                <w:szCs w:val="20"/>
              </w:rPr>
              <w:instrText xml:space="preserve"> FORMTEXT </w:instrText>
            </w:r>
            <w:r w:rsidRPr="005060AA">
              <w:rPr>
                <w:rFonts w:cstheme="minorHAnsi"/>
                <w:b/>
                <w:bCs/>
                <w:sz w:val="20"/>
                <w:szCs w:val="20"/>
              </w:rPr>
            </w:r>
            <w:r w:rsidRPr="005060AA">
              <w:rPr>
                <w:rFonts w:cstheme="minorHAnsi"/>
                <w:b/>
                <w:bCs/>
                <w:sz w:val="20"/>
                <w:szCs w:val="20"/>
              </w:rPr>
              <w:fldChar w:fldCharType="separate"/>
            </w:r>
            <w:r w:rsidRPr="005060AA">
              <w:rPr>
                <w:rFonts w:cstheme="minorHAnsi"/>
                <w:b/>
                <w:bCs/>
                <w:noProof/>
                <w:sz w:val="20"/>
                <w:szCs w:val="20"/>
              </w:rPr>
              <w:t> </w:t>
            </w:r>
            <w:r w:rsidRPr="005060AA">
              <w:rPr>
                <w:rFonts w:cstheme="minorHAnsi"/>
                <w:b/>
                <w:bCs/>
                <w:noProof/>
                <w:sz w:val="20"/>
                <w:szCs w:val="20"/>
              </w:rPr>
              <w:t> </w:t>
            </w:r>
            <w:r w:rsidRPr="005060AA">
              <w:rPr>
                <w:rFonts w:cstheme="minorHAnsi"/>
                <w:b/>
                <w:bCs/>
                <w:noProof/>
                <w:sz w:val="20"/>
                <w:szCs w:val="20"/>
              </w:rPr>
              <w:t> </w:t>
            </w:r>
            <w:r w:rsidRPr="005060AA">
              <w:rPr>
                <w:rFonts w:cstheme="minorHAnsi"/>
                <w:b/>
                <w:bCs/>
                <w:noProof/>
                <w:sz w:val="20"/>
                <w:szCs w:val="20"/>
              </w:rPr>
              <w:t> </w:t>
            </w:r>
            <w:r w:rsidRPr="005060AA">
              <w:rPr>
                <w:rFonts w:cstheme="minorHAnsi"/>
                <w:b/>
                <w:bCs/>
                <w:noProof/>
                <w:sz w:val="20"/>
                <w:szCs w:val="20"/>
              </w:rPr>
              <w:t> </w:t>
            </w:r>
            <w:r w:rsidRPr="005060AA">
              <w:rPr>
                <w:rFonts w:cstheme="minorHAnsi"/>
                <w:b/>
                <w:bCs/>
                <w:sz w:val="20"/>
                <w:szCs w:val="20"/>
              </w:rPr>
              <w:fldChar w:fldCharType="end"/>
            </w:r>
          </w:p>
        </w:tc>
      </w:tr>
      <w:tr w:rsidR="00797AF1" w:rsidRPr="005060AA" w14:paraId="41F036C3" w14:textId="77777777" w:rsidTr="0059726C">
        <w:trPr>
          <w:jc w:val="center"/>
        </w:trPr>
        <w:tc>
          <w:tcPr>
            <w:tcW w:w="5125" w:type="dxa"/>
            <w:vAlign w:val="center"/>
          </w:tcPr>
          <w:p w14:paraId="69A18E0B" w14:textId="4D99D809" w:rsidR="00797AF1" w:rsidRPr="005060AA" w:rsidRDefault="00797AF1" w:rsidP="005060AA">
            <w:pPr>
              <w:jc w:val="both"/>
              <w:rPr>
                <w:rFonts w:eastAsia="Times New Roman" w:cstheme="minorHAnsi"/>
                <w:sz w:val="20"/>
                <w:szCs w:val="20"/>
              </w:rPr>
            </w:pPr>
            <w:r w:rsidRPr="005060AA">
              <w:rPr>
                <w:rFonts w:eastAsia="Times New Roman" w:cstheme="minorHAnsi"/>
                <w:b/>
                <w:sz w:val="20"/>
                <w:szCs w:val="20"/>
              </w:rPr>
              <w:t>TOTAL</w:t>
            </w:r>
          </w:p>
        </w:tc>
        <w:tc>
          <w:tcPr>
            <w:tcW w:w="1525" w:type="dxa"/>
            <w:vAlign w:val="center"/>
          </w:tcPr>
          <w:p w14:paraId="75D33048" w14:textId="2201B6CD" w:rsidR="00797AF1" w:rsidRPr="005060AA" w:rsidRDefault="00797AF1" w:rsidP="005060AA">
            <w:pPr>
              <w:jc w:val="both"/>
              <w:rPr>
                <w:rFonts w:cstheme="minorHAnsi"/>
                <w:b/>
                <w:bCs/>
                <w:sz w:val="20"/>
                <w:szCs w:val="20"/>
              </w:rPr>
            </w:pPr>
            <w:r w:rsidRPr="005060AA">
              <w:rPr>
                <w:rFonts w:cstheme="minorHAnsi"/>
                <w:b/>
                <w:bCs/>
                <w:sz w:val="20"/>
                <w:szCs w:val="20"/>
              </w:rPr>
              <w:t xml:space="preserve">$ </w:t>
            </w:r>
            <w:r w:rsidRPr="005060AA">
              <w:rPr>
                <w:rFonts w:cstheme="minorHAnsi"/>
                <w:b/>
                <w:bCs/>
                <w:sz w:val="20"/>
                <w:szCs w:val="20"/>
              </w:rPr>
              <w:fldChar w:fldCharType="begin">
                <w:ffData>
                  <w:name w:val="Text1"/>
                  <w:enabled/>
                  <w:calcOnExit w:val="0"/>
                  <w:textInput/>
                </w:ffData>
              </w:fldChar>
            </w:r>
            <w:r w:rsidRPr="005060AA">
              <w:rPr>
                <w:rFonts w:cstheme="minorHAnsi"/>
                <w:b/>
                <w:bCs/>
                <w:sz w:val="20"/>
                <w:szCs w:val="20"/>
              </w:rPr>
              <w:instrText xml:space="preserve"> FORMTEXT </w:instrText>
            </w:r>
            <w:r w:rsidRPr="005060AA">
              <w:rPr>
                <w:rFonts w:cstheme="minorHAnsi"/>
                <w:b/>
                <w:bCs/>
                <w:sz w:val="20"/>
                <w:szCs w:val="20"/>
              </w:rPr>
            </w:r>
            <w:r w:rsidRPr="005060AA">
              <w:rPr>
                <w:rFonts w:cstheme="minorHAnsi"/>
                <w:b/>
                <w:bCs/>
                <w:sz w:val="20"/>
                <w:szCs w:val="20"/>
              </w:rPr>
              <w:fldChar w:fldCharType="separate"/>
            </w:r>
            <w:r w:rsidRPr="005060AA">
              <w:rPr>
                <w:rFonts w:cstheme="minorHAnsi"/>
                <w:b/>
                <w:bCs/>
                <w:noProof/>
                <w:sz w:val="20"/>
                <w:szCs w:val="20"/>
              </w:rPr>
              <w:t> </w:t>
            </w:r>
            <w:r w:rsidRPr="005060AA">
              <w:rPr>
                <w:rFonts w:cstheme="minorHAnsi"/>
                <w:b/>
                <w:bCs/>
                <w:noProof/>
                <w:sz w:val="20"/>
                <w:szCs w:val="20"/>
              </w:rPr>
              <w:t> </w:t>
            </w:r>
            <w:r w:rsidRPr="005060AA">
              <w:rPr>
                <w:rFonts w:cstheme="minorHAnsi"/>
                <w:b/>
                <w:bCs/>
                <w:noProof/>
                <w:sz w:val="20"/>
                <w:szCs w:val="20"/>
              </w:rPr>
              <w:t> </w:t>
            </w:r>
            <w:r w:rsidRPr="005060AA">
              <w:rPr>
                <w:rFonts w:cstheme="minorHAnsi"/>
                <w:b/>
                <w:bCs/>
                <w:noProof/>
                <w:sz w:val="20"/>
                <w:szCs w:val="20"/>
              </w:rPr>
              <w:t> </w:t>
            </w:r>
            <w:r w:rsidRPr="005060AA">
              <w:rPr>
                <w:rFonts w:cstheme="minorHAnsi"/>
                <w:b/>
                <w:bCs/>
                <w:noProof/>
                <w:sz w:val="20"/>
                <w:szCs w:val="20"/>
              </w:rPr>
              <w:t> </w:t>
            </w:r>
            <w:r w:rsidRPr="005060AA">
              <w:rPr>
                <w:rFonts w:cstheme="minorHAnsi"/>
                <w:b/>
                <w:bCs/>
                <w:sz w:val="20"/>
                <w:szCs w:val="20"/>
              </w:rPr>
              <w:fldChar w:fldCharType="end"/>
            </w:r>
          </w:p>
        </w:tc>
      </w:tr>
    </w:tbl>
    <w:p w14:paraId="303190FE" w14:textId="77777777" w:rsidR="005409D0" w:rsidRPr="005060AA" w:rsidRDefault="005409D0" w:rsidP="005060AA">
      <w:pPr>
        <w:shd w:val="clear" w:color="auto" w:fill="FFFFFF"/>
        <w:spacing w:after="0" w:line="240" w:lineRule="auto"/>
        <w:jc w:val="both"/>
        <w:rPr>
          <w:rFonts w:cstheme="minorHAnsi"/>
          <w:color w:val="000000"/>
          <w:sz w:val="20"/>
          <w:szCs w:val="20"/>
          <w:vertAlign w:val="superscript"/>
        </w:rPr>
      </w:pPr>
    </w:p>
    <w:p w14:paraId="683F2D8F" w14:textId="2FF032E6" w:rsidR="005409D0" w:rsidRDefault="005409D0" w:rsidP="005060AA">
      <w:pPr>
        <w:shd w:val="clear" w:color="auto" w:fill="FFFFFF"/>
        <w:spacing w:after="0" w:line="240" w:lineRule="auto"/>
        <w:jc w:val="both"/>
        <w:rPr>
          <w:rFonts w:cstheme="minorHAnsi"/>
          <w:color w:val="000000"/>
          <w:sz w:val="16"/>
          <w:szCs w:val="16"/>
        </w:rPr>
      </w:pPr>
      <w:r w:rsidRPr="0059726C">
        <w:rPr>
          <w:rFonts w:cstheme="minorHAnsi"/>
          <w:color w:val="000000"/>
          <w:sz w:val="16"/>
          <w:szCs w:val="16"/>
          <w:vertAlign w:val="superscript"/>
        </w:rPr>
        <w:t xml:space="preserve">1 </w:t>
      </w:r>
      <w:r w:rsidRPr="0059726C">
        <w:rPr>
          <w:rFonts w:cstheme="minorHAnsi"/>
          <w:color w:val="000000"/>
          <w:sz w:val="16"/>
          <w:szCs w:val="16"/>
        </w:rPr>
        <w:t xml:space="preserve">If the property is listed or is eligible for listing in the National Register of Historic Places or contributing to a National Register Historic District and the project falls under Category 3, the State Historic Preservation Office may require interim control instead of abatement for historic preservation purposes. </w:t>
      </w:r>
    </w:p>
    <w:p w14:paraId="2CDD5F86" w14:textId="77777777" w:rsidR="0059726C" w:rsidRPr="0059726C" w:rsidRDefault="0059726C" w:rsidP="005060AA">
      <w:pPr>
        <w:shd w:val="clear" w:color="auto" w:fill="FFFFFF"/>
        <w:spacing w:after="0" w:line="240" w:lineRule="auto"/>
        <w:jc w:val="both"/>
        <w:rPr>
          <w:rFonts w:cstheme="minorHAnsi"/>
          <w:color w:val="000000"/>
          <w:sz w:val="16"/>
          <w:szCs w:val="16"/>
        </w:rPr>
      </w:pPr>
    </w:p>
    <w:tbl>
      <w:tblPr>
        <w:tblStyle w:val="TableGrid"/>
        <w:tblW w:w="0" w:type="auto"/>
        <w:tblLook w:val="04A0" w:firstRow="1" w:lastRow="0" w:firstColumn="1" w:lastColumn="0" w:noHBand="0" w:noVBand="1"/>
      </w:tblPr>
      <w:tblGrid>
        <w:gridCol w:w="6835"/>
        <w:gridCol w:w="3235"/>
      </w:tblGrid>
      <w:tr w:rsidR="00432FE7" w:rsidRPr="005060AA" w14:paraId="46A6F150" w14:textId="77777777" w:rsidTr="00432FE7">
        <w:trPr>
          <w:trHeight w:val="1160"/>
        </w:trPr>
        <w:tc>
          <w:tcPr>
            <w:tcW w:w="6835" w:type="dxa"/>
            <w:vAlign w:val="bottom"/>
          </w:tcPr>
          <w:bookmarkStart w:id="5" w:name="_Hlk21960754"/>
          <w:p w14:paraId="694A21FE" w14:textId="77777777" w:rsidR="00432FE7" w:rsidRPr="005060AA" w:rsidRDefault="00643172" w:rsidP="005060AA">
            <w:pPr>
              <w:pBdr>
                <w:bottom w:val="single" w:sz="6" w:space="1" w:color="auto"/>
              </w:pBdr>
              <w:jc w:val="both"/>
              <w:rPr>
                <w:rFonts w:cstheme="minorHAnsi"/>
                <w:sz w:val="20"/>
                <w:szCs w:val="20"/>
              </w:rPr>
            </w:pPr>
            <w:sdt>
              <w:sdtPr>
                <w:rPr>
                  <w:rFonts w:cstheme="minorHAnsi"/>
                  <w:sz w:val="20"/>
                  <w:szCs w:val="20"/>
                </w:rPr>
                <w:id w:val="1675143399"/>
                <w:placeholder>
                  <w:docPart w:val="29F35DB59C014E1CB0ACD574FB6D6AFC"/>
                </w:placeholder>
                <w:showingPlcHdr/>
                <w15:appearance w15:val="hidden"/>
                <w:text/>
              </w:sdtPr>
              <w:sdtEndPr/>
              <w:sdtContent>
                <w:r w:rsidR="00432FE7" w:rsidRPr="005060AA">
                  <w:rPr>
                    <w:rStyle w:val="PlaceholderText"/>
                    <w:rFonts w:cstheme="minorHAnsi"/>
                    <w:sz w:val="20"/>
                    <w:szCs w:val="20"/>
                  </w:rPr>
                  <w:t>Click or tap here to enter text.</w:t>
                </w:r>
              </w:sdtContent>
            </w:sdt>
          </w:p>
          <w:p w14:paraId="1475D637" w14:textId="0B1BDEF3" w:rsidR="00432FE7" w:rsidRPr="005060AA" w:rsidRDefault="00432FE7" w:rsidP="005060AA">
            <w:pPr>
              <w:jc w:val="both"/>
              <w:rPr>
                <w:rFonts w:cstheme="minorHAnsi"/>
                <w:color w:val="000000"/>
                <w:sz w:val="20"/>
                <w:szCs w:val="20"/>
              </w:rPr>
            </w:pPr>
            <w:r w:rsidRPr="005060AA">
              <w:rPr>
                <w:rFonts w:cstheme="minorHAnsi"/>
                <w:color w:val="000000"/>
                <w:sz w:val="20"/>
                <w:szCs w:val="20"/>
              </w:rPr>
              <w:t>Name and Title of person completing this worksheet</w:t>
            </w:r>
          </w:p>
        </w:tc>
        <w:tc>
          <w:tcPr>
            <w:tcW w:w="3235" w:type="dxa"/>
            <w:vAlign w:val="bottom"/>
          </w:tcPr>
          <w:p w14:paraId="34EE2B16" w14:textId="77777777" w:rsidR="00432FE7" w:rsidRPr="005060AA" w:rsidRDefault="00643172" w:rsidP="005060AA">
            <w:pPr>
              <w:pBdr>
                <w:bottom w:val="single" w:sz="6" w:space="1" w:color="auto"/>
              </w:pBdr>
              <w:jc w:val="both"/>
              <w:rPr>
                <w:rFonts w:cstheme="minorHAnsi"/>
                <w:sz w:val="20"/>
                <w:szCs w:val="20"/>
              </w:rPr>
            </w:pPr>
            <w:sdt>
              <w:sdtPr>
                <w:rPr>
                  <w:rFonts w:cstheme="minorHAnsi"/>
                  <w:sz w:val="20"/>
                  <w:szCs w:val="20"/>
                </w:rPr>
                <w:id w:val="2093744240"/>
                <w:placeholder>
                  <w:docPart w:val="73AB0AE03B754CFE84123394A563822E"/>
                </w:placeholder>
                <w:showingPlcHdr/>
                <w15:appearance w15:val="hidden"/>
                <w:text/>
              </w:sdtPr>
              <w:sdtEndPr/>
              <w:sdtContent>
                <w:r w:rsidR="00432FE7" w:rsidRPr="005060AA">
                  <w:rPr>
                    <w:rStyle w:val="PlaceholderText"/>
                    <w:rFonts w:cstheme="minorHAnsi"/>
                    <w:sz w:val="20"/>
                    <w:szCs w:val="20"/>
                  </w:rPr>
                  <w:t>Click or tap here to enter text.</w:t>
                </w:r>
              </w:sdtContent>
            </w:sdt>
          </w:p>
          <w:p w14:paraId="07A7AD10" w14:textId="361E056D" w:rsidR="00432FE7" w:rsidRPr="005060AA" w:rsidRDefault="00432FE7" w:rsidP="005060AA">
            <w:pPr>
              <w:jc w:val="both"/>
              <w:rPr>
                <w:rFonts w:cstheme="minorHAnsi"/>
                <w:color w:val="000000"/>
                <w:sz w:val="20"/>
                <w:szCs w:val="20"/>
              </w:rPr>
            </w:pPr>
            <w:r w:rsidRPr="005060AA">
              <w:rPr>
                <w:rFonts w:cstheme="minorHAnsi"/>
                <w:sz w:val="20"/>
                <w:szCs w:val="20"/>
              </w:rPr>
              <w:t>Date</w:t>
            </w:r>
          </w:p>
        </w:tc>
      </w:tr>
      <w:bookmarkEnd w:id="5"/>
    </w:tbl>
    <w:p w14:paraId="75AE471E" w14:textId="77777777" w:rsidR="00432FE7" w:rsidRPr="005060AA" w:rsidRDefault="00432FE7" w:rsidP="005060AA">
      <w:pPr>
        <w:shd w:val="clear" w:color="auto" w:fill="FFFFFF"/>
        <w:spacing w:after="0" w:line="240" w:lineRule="auto"/>
        <w:jc w:val="both"/>
        <w:rPr>
          <w:rFonts w:cstheme="minorHAnsi"/>
          <w:color w:val="000000"/>
          <w:sz w:val="20"/>
          <w:szCs w:val="20"/>
        </w:rPr>
      </w:pPr>
    </w:p>
    <w:sectPr w:rsidR="00432FE7" w:rsidRPr="005060AA" w:rsidSect="00CC47B1">
      <w:headerReference w:type="default" r:id="rId10"/>
      <w:pgSz w:w="12240" w:h="15840"/>
      <w:pgMar w:top="1440" w:right="1080" w:bottom="1440" w:left="1080" w:header="57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B77892" w14:textId="77777777" w:rsidR="00643172" w:rsidRDefault="00643172" w:rsidP="0088463C">
      <w:pPr>
        <w:spacing w:after="0" w:line="240" w:lineRule="auto"/>
      </w:pPr>
      <w:r>
        <w:separator/>
      </w:r>
    </w:p>
  </w:endnote>
  <w:endnote w:type="continuationSeparator" w:id="0">
    <w:p w14:paraId="09C1E8D0" w14:textId="77777777" w:rsidR="00643172" w:rsidRDefault="00643172" w:rsidP="008846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6C8B04" w14:textId="77777777" w:rsidR="005060AA" w:rsidRDefault="005060AA" w:rsidP="005060AA">
    <w:pPr>
      <w:pStyle w:val="LFTFooterText"/>
      <w:pBdr>
        <w:bottom w:val="single" w:sz="6" w:space="1" w:color="auto"/>
      </w:pBdr>
      <w:jc w:val="left"/>
    </w:pPr>
  </w:p>
  <w:p w14:paraId="011DDF7E" w14:textId="55C23983" w:rsidR="005060AA" w:rsidRDefault="005060AA" w:rsidP="005060AA">
    <w:pPr>
      <w:pStyle w:val="LFTFooterText"/>
      <w:tabs>
        <w:tab w:val="clear" w:pos="8280"/>
        <w:tab w:val="right" w:pos="10224"/>
      </w:tabs>
      <w:jc w:val="center"/>
    </w:pPr>
    <w:r>
      <w:t>5-S LEAD-BASED PAINT APPLICABILITY AND COMPLIANCE WORKSHEET</w:t>
    </w:r>
    <w:r>
      <w:tab/>
      <w:t>10/14/19</w:t>
    </w:r>
  </w:p>
  <w:p w14:paraId="68A7C34A" w14:textId="71DD925A" w:rsidR="008C4538" w:rsidRPr="005060AA" w:rsidRDefault="005060AA" w:rsidP="005060AA">
    <w:pPr>
      <w:pStyle w:val="LFTFooterText"/>
      <w:tabs>
        <w:tab w:val="clear" w:pos="8280"/>
        <w:tab w:val="right" w:pos="9450"/>
      </w:tabs>
      <w:jc w:val="center"/>
    </w:pPr>
    <w:r>
      <w:fldChar w:fldCharType="begin"/>
    </w:r>
    <w:r>
      <w:instrText xml:space="preserve"> PAGE   \* MERGEFORMAT </w:instrText>
    </w:r>
    <w:r>
      <w:fldChar w:fldCharType="separate"/>
    </w:r>
    <w: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F8DB64" w14:textId="77777777" w:rsidR="00643172" w:rsidRDefault="00643172" w:rsidP="0088463C">
      <w:pPr>
        <w:spacing w:after="0" w:line="240" w:lineRule="auto"/>
      </w:pPr>
      <w:r>
        <w:separator/>
      </w:r>
    </w:p>
  </w:footnote>
  <w:footnote w:type="continuationSeparator" w:id="0">
    <w:p w14:paraId="15388023" w14:textId="77777777" w:rsidR="00643172" w:rsidRDefault="00643172" w:rsidP="008846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152A04" w14:textId="22D920EA" w:rsidR="00432FE7" w:rsidRPr="005060AA" w:rsidRDefault="005060AA" w:rsidP="005060AA">
    <w:pPr>
      <w:pBdr>
        <w:bottom w:val="single" w:sz="2" w:space="1" w:color="auto"/>
      </w:pBdr>
      <w:tabs>
        <w:tab w:val="center" w:pos="4680"/>
        <w:tab w:val="right" w:pos="10224"/>
      </w:tabs>
      <w:rPr>
        <w:rFonts w:asciiTheme="majorHAnsi" w:hAnsiTheme="majorHAnsi"/>
        <w:color w:val="000000" w:themeColor="text1"/>
        <w:sz w:val="18"/>
      </w:rPr>
    </w:pPr>
    <w:r>
      <w:rPr>
        <w:rFonts w:asciiTheme="majorHAnsi" w:hAnsiTheme="majorHAnsi"/>
        <w:color w:val="000000" w:themeColor="text1"/>
        <w:sz w:val="18"/>
      </w:rPr>
      <w:t>MICHIGAN ECONOMIC DEVELOPMENT CORPORATION</w:t>
    </w:r>
    <w:r>
      <w:rPr>
        <w:rFonts w:asciiTheme="majorHAnsi" w:hAnsiTheme="majorHAnsi"/>
        <w:color w:val="000000" w:themeColor="text1"/>
        <w:sz w:val="18"/>
      </w:rPr>
      <w:tab/>
    </w:r>
    <w:r>
      <w:rPr>
        <w:rFonts w:asciiTheme="majorHAnsi" w:hAnsiTheme="majorHAnsi"/>
        <w:color w:val="000000" w:themeColor="text1"/>
        <w:sz w:val="18"/>
      </w:rPr>
      <w:tab/>
      <w:t>CDBG</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07B84D" w14:textId="6AF4AA44" w:rsidR="005409D0" w:rsidRPr="00CC47B1" w:rsidRDefault="00CC47B1" w:rsidP="00CC47B1">
    <w:pPr>
      <w:pBdr>
        <w:bottom w:val="single" w:sz="2" w:space="1" w:color="auto"/>
      </w:pBdr>
      <w:tabs>
        <w:tab w:val="center" w:pos="4680"/>
        <w:tab w:val="right" w:pos="10224"/>
      </w:tabs>
      <w:rPr>
        <w:rFonts w:asciiTheme="majorHAnsi" w:hAnsiTheme="majorHAnsi"/>
        <w:color w:val="000000" w:themeColor="text1"/>
        <w:sz w:val="18"/>
      </w:rPr>
    </w:pPr>
    <w:r>
      <w:rPr>
        <w:rFonts w:asciiTheme="majorHAnsi" w:hAnsiTheme="majorHAnsi"/>
        <w:color w:val="000000" w:themeColor="text1"/>
        <w:sz w:val="18"/>
      </w:rPr>
      <w:t>MICHIGAN ECONOMIC DEVELOPMENT CORPORATION</w:t>
    </w:r>
    <w:r>
      <w:rPr>
        <w:rFonts w:asciiTheme="majorHAnsi" w:hAnsiTheme="majorHAnsi"/>
        <w:color w:val="000000" w:themeColor="text1"/>
        <w:sz w:val="18"/>
      </w:rPr>
      <w:tab/>
    </w:r>
    <w:r>
      <w:rPr>
        <w:rFonts w:asciiTheme="majorHAnsi" w:hAnsiTheme="majorHAnsi"/>
        <w:color w:val="000000" w:themeColor="text1"/>
        <w:sz w:val="18"/>
      </w:rPr>
      <w:tab/>
      <w:t>CDBG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326309"/>
    <w:multiLevelType w:val="hybridMultilevel"/>
    <w:tmpl w:val="68AE5C2E"/>
    <w:lvl w:ilvl="0" w:tplc="D1540DE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F43739"/>
    <w:multiLevelType w:val="hybridMultilevel"/>
    <w:tmpl w:val="662AB6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9439C3"/>
    <w:multiLevelType w:val="hybridMultilevel"/>
    <w:tmpl w:val="D82462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F771ECE"/>
    <w:multiLevelType w:val="hybridMultilevel"/>
    <w:tmpl w:val="C96A745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33D639D"/>
    <w:multiLevelType w:val="hybridMultilevel"/>
    <w:tmpl w:val="F80A60E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DED7329"/>
    <w:multiLevelType w:val="hybridMultilevel"/>
    <w:tmpl w:val="B1187CF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27373E3"/>
    <w:multiLevelType w:val="hybridMultilevel"/>
    <w:tmpl w:val="BE1CB416"/>
    <w:lvl w:ilvl="0" w:tplc="4EF6A3BE">
      <w:start w:val="1"/>
      <w:numFmt w:val="low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F4000CC"/>
    <w:multiLevelType w:val="hybridMultilevel"/>
    <w:tmpl w:val="8DCE83B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5380E42"/>
    <w:multiLevelType w:val="hybridMultilevel"/>
    <w:tmpl w:val="39D057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62B03D56"/>
    <w:multiLevelType w:val="hybridMultilevel"/>
    <w:tmpl w:val="96E8CA3E"/>
    <w:lvl w:ilvl="0" w:tplc="797A9A44">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6CAC4C03"/>
    <w:multiLevelType w:val="hybridMultilevel"/>
    <w:tmpl w:val="7B76D6B6"/>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77136DCD"/>
    <w:multiLevelType w:val="hybridMultilevel"/>
    <w:tmpl w:val="7BD0697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9DD6040"/>
    <w:multiLevelType w:val="hybridMultilevel"/>
    <w:tmpl w:val="6212AC4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2"/>
  </w:num>
  <w:num w:numId="2">
    <w:abstractNumId w:val="8"/>
  </w:num>
  <w:num w:numId="3">
    <w:abstractNumId w:val="0"/>
  </w:num>
  <w:num w:numId="4">
    <w:abstractNumId w:val="4"/>
  </w:num>
  <w:num w:numId="5">
    <w:abstractNumId w:val="7"/>
  </w:num>
  <w:num w:numId="6">
    <w:abstractNumId w:val="1"/>
  </w:num>
  <w:num w:numId="7">
    <w:abstractNumId w:val="2"/>
  </w:num>
  <w:num w:numId="8">
    <w:abstractNumId w:val="11"/>
  </w:num>
  <w:num w:numId="9">
    <w:abstractNumId w:val="5"/>
  </w:num>
  <w:num w:numId="10">
    <w:abstractNumId w:val="3"/>
  </w:num>
  <w:num w:numId="11">
    <w:abstractNumId w:val="10"/>
  </w:num>
  <w:num w:numId="12">
    <w:abstractNumId w:val="6"/>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ocumentProtection w:edit="forms" w:enforcement="1"/>
  <w:defaultTabStop w:val="720"/>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06C"/>
    <w:rsid w:val="000024C5"/>
    <w:rsid w:val="00016639"/>
    <w:rsid w:val="00037BF6"/>
    <w:rsid w:val="00052124"/>
    <w:rsid w:val="000535F3"/>
    <w:rsid w:val="00053712"/>
    <w:rsid w:val="0006196F"/>
    <w:rsid w:val="00061CF7"/>
    <w:rsid w:val="00065253"/>
    <w:rsid w:val="00065B55"/>
    <w:rsid w:val="00065E68"/>
    <w:rsid w:val="000705DA"/>
    <w:rsid w:val="00071A98"/>
    <w:rsid w:val="00081FBB"/>
    <w:rsid w:val="00092237"/>
    <w:rsid w:val="000A268F"/>
    <w:rsid w:val="000A4CC5"/>
    <w:rsid w:val="000C20E0"/>
    <w:rsid w:val="000C2505"/>
    <w:rsid w:val="000D60FA"/>
    <w:rsid w:val="000E65E0"/>
    <w:rsid w:val="000E7616"/>
    <w:rsid w:val="000F7BFB"/>
    <w:rsid w:val="00102462"/>
    <w:rsid w:val="00114481"/>
    <w:rsid w:val="001264C3"/>
    <w:rsid w:val="0014534D"/>
    <w:rsid w:val="001600C2"/>
    <w:rsid w:val="001872D1"/>
    <w:rsid w:val="001A37FF"/>
    <w:rsid w:val="001B2F9F"/>
    <w:rsid w:val="001D203C"/>
    <w:rsid w:val="001D5FBD"/>
    <w:rsid w:val="001F0290"/>
    <w:rsid w:val="001F60E4"/>
    <w:rsid w:val="001F61EF"/>
    <w:rsid w:val="00205189"/>
    <w:rsid w:val="0020746D"/>
    <w:rsid w:val="0020773C"/>
    <w:rsid w:val="00241EC6"/>
    <w:rsid w:val="00251B84"/>
    <w:rsid w:val="002532F9"/>
    <w:rsid w:val="00254DED"/>
    <w:rsid w:val="00257962"/>
    <w:rsid w:val="002710C5"/>
    <w:rsid w:val="002743F5"/>
    <w:rsid w:val="00276255"/>
    <w:rsid w:val="002C07CC"/>
    <w:rsid w:val="002C1C06"/>
    <w:rsid w:val="002C4308"/>
    <w:rsid w:val="002E6E08"/>
    <w:rsid w:val="002E6FF9"/>
    <w:rsid w:val="00303B5F"/>
    <w:rsid w:val="00305B43"/>
    <w:rsid w:val="0031046E"/>
    <w:rsid w:val="00326763"/>
    <w:rsid w:val="003364FD"/>
    <w:rsid w:val="00341917"/>
    <w:rsid w:val="003470EA"/>
    <w:rsid w:val="0035536D"/>
    <w:rsid w:val="00357F0D"/>
    <w:rsid w:val="00375D04"/>
    <w:rsid w:val="00376AB9"/>
    <w:rsid w:val="00382A2C"/>
    <w:rsid w:val="00396D38"/>
    <w:rsid w:val="003A5876"/>
    <w:rsid w:val="003B285E"/>
    <w:rsid w:val="003B4B73"/>
    <w:rsid w:val="003B687B"/>
    <w:rsid w:val="003B70F2"/>
    <w:rsid w:val="003C48A0"/>
    <w:rsid w:val="003C5170"/>
    <w:rsid w:val="003C7F3B"/>
    <w:rsid w:val="003D3F11"/>
    <w:rsid w:val="003E6E9A"/>
    <w:rsid w:val="003F2383"/>
    <w:rsid w:val="00411FF9"/>
    <w:rsid w:val="00431519"/>
    <w:rsid w:val="00432FE7"/>
    <w:rsid w:val="004360DB"/>
    <w:rsid w:val="00437B30"/>
    <w:rsid w:val="004439AC"/>
    <w:rsid w:val="00454E2C"/>
    <w:rsid w:val="00457D6B"/>
    <w:rsid w:val="00465E03"/>
    <w:rsid w:val="00497244"/>
    <w:rsid w:val="004A7039"/>
    <w:rsid w:val="004B748B"/>
    <w:rsid w:val="004E2296"/>
    <w:rsid w:val="004E3CC5"/>
    <w:rsid w:val="005060AA"/>
    <w:rsid w:val="005226C3"/>
    <w:rsid w:val="00523DEE"/>
    <w:rsid w:val="00524FFE"/>
    <w:rsid w:val="0053134E"/>
    <w:rsid w:val="005409D0"/>
    <w:rsid w:val="0054690E"/>
    <w:rsid w:val="00551285"/>
    <w:rsid w:val="00553F67"/>
    <w:rsid w:val="00577F6A"/>
    <w:rsid w:val="005906DB"/>
    <w:rsid w:val="0059726C"/>
    <w:rsid w:val="005B1964"/>
    <w:rsid w:val="005B2758"/>
    <w:rsid w:val="005B3052"/>
    <w:rsid w:val="005C248F"/>
    <w:rsid w:val="005C2ADE"/>
    <w:rsid w:val="00605749"/>
    <w:rsid w:val="006075FB"/>
    <w:rsid w:val="00643172"/>
    <w:rsid w:val="0065028B"/>
    <w:rsid w:val="00660282"/>
    <w:rsid w:val="0068156D"/>
    <w:rsid w:val="00683A41"/>
    <w:rsid w:val="0069020A"/>
    <w:rsid w:val="006903DC"/>
    <w:rsid w:val="0069176A"/>
    <w:rsid w:val="006A017F"/>
    <w:rsid w:val="006D79BC"/>
    <w:rsid w:val="006E59A7"/>
    <w:rsid w:val="006E6030"/>
    <w:rsid w:val="00702A48"/>
    <w:rsid w:val="00703019"/>
    <w:rsid w:val="00706564"/>
    <w:rsid w:val="00715142"/>
    <w:rsid w:val="00716F48"/>
    <w:rsid w:val="0071713B"/>
    <w:rsid w:val="00735042"/>
    <w:rsid w:val="007376B4"/>
    <w:rsid w:val="00785DD6"/>
    <w:rsid w:val="00790B5C"/>
    <w:rsid w:val="00792535"/>
    <w:rsid w:val="0079273C"/>
    <w:rsid w:val="00797AF1"/>
    <w:rsid w:val="007A6D6E"/>
    <w:rsid w:val="007C5D63"/>
    <w:rsid w:val="007C6AC4"/>
    <w:rsid w:val="007C7B0F"/>
    <w:rsid w:val="007C7C74"/>
    <w:rsid w:val="007E7CB6"/>
    <w:rsid w:val="007F261A"/>
    <w:rsid w:val="008019EC"/>
    <w:rsid w:val="00801A67"/>
    <w:rsid w:val="00835EA4"/>
    <w:rsid w:val="00837A18"/>
    <w:rsid w:val="00842E3B"/>
    <w:rsid w:val="00845EB5"/>
    <w:rsid w:val="00852BCA"/>
    <w:rsid w:val="008715FB"/>
    <w:rsid w:val="008747EA"/>
    <w:rsid w:val="008768D3"/>
    <w:rsid w:val="0088463C"/>
    <w:rsid w:val="00884C1C"/>
    <w:rsid w:val="00886956"/>
    <w:rsid w:val="00892E49"/>
    <w:rsid w:val="008A2A1F"/>
    <w:rsid w:val="008C4538"/>
    <w:rsid w:val="008C61EB"/>
    <w:rsid w:val="008C6A1C"/>
    <w:rsid w:val="009009FF"/>
    <w:rsid w:val="00910F67"/>
    <w:rsid w:val="00911DD6"/>
    <w:rsid w:val="009154FA"/>
    <w:rsid w:val="00937849"/>
    <w:rsid w:val="0094027D"/>
    <w:rsid w:val="00966581"/>
    <w:rsid w:val="009728AD"/>
    <w:rsid w:val="009744D5"/>
    <w:rsid w:val="00974D1F"/>
    <w:rsid w:val="00974D5B"/>
    <w:rsid w:val="00977A04"/>
    <w:rsid w:val="009A5C3A"/>
    <w:rsid w:val="009C50AD"/>
    <w:rsid w:val="009D6CBB"/>
    <w:rsid w:val="009E33A3"/>
    <w:rsid w:val="009F4760"/>
    <w:rsid w:val="00A020E5"/>
    <w:rsid w:val="00A05DF9"/>
    <w:rsid w:val="00A11AF8"/>
    <w:rsid w:val="00A15F42"/>
    <w:rsid w:val="00A26199"/>
    <w:rsid w:val="00A26643"/>
    <w:rsid w:val="00A32F20"/>
    <w:rsid w:val="00A345B7"/>
    <w:rsid w:val="00A42268"/>
    <w:rsid w:val="00A57840"/>
    <w:rsid w:val="00A62815"/>
    <w:rsid w:val="00A80E29"/>
    <w:rsid w:val="00A83A44"/>
    <w:rsid w:val="00AC20D4"/>
    <w:rsid w:val="00AC255C"/>
    <w:rsid w:val="00AD2BD6"/>
    <w:rsid w:val="00AE316B"/>
    <w:rsid w:val="00AE7B04"/>
    <w:rsid w:val="00AF207D"/>
    <w:rsid w:val="00AF7B04"/>
    <w:rsid w:val="00B01163"/>
    <w:rsid w:val="00B11473"/>
    <w:rsid w:val="00B12435"/>
    <w:rsid w:val="00B127C6"/>
    <w:rsid w:val="00B14675"/>
    <w:rsid w:val="00B1498D"/>
    <w:rsid w:val="00B336A2"/>
    <w:rsid w:val="00B42A44"/>
    <w:rsid w:val="00B53426"/>
    <w:rsid w:val="00B53445"/>
    <w:rsid w:val="00B81D98"/>
    <w:rsid w:val="00B825E3"/>
    <w:rsid w:val="00B829FB"/>
    <w:rsid w:val="00B870E7"/>
    <w:rsid w:val="00B90221"/>
    <w:rsid w:val="00BA1F8E"/>
    <w:rsid w:val="00BC57C5"/>
    <w:rsid w:val="00BD0653"/>
    <w:rsid w:val="00BD3DCE"/>
    <w:rsid w:val="00BD73D0"/>
    <w:rsid w:val="00BE2054"/>
    <w:rsid w:val="00BE4BF5"/>
    <w:rsid w:val="00C238DD"/>
    <w:rsid w:val="00C42EE3"/>
    <w:rsid w:val="00C5406C"/>
    <w:rsid w:val="00C8014D"/>
    <w:rsid w:val="00C84034"/>
    <w:rsid w:val="00C91231"/>
    <w:rsid w:val="00CA2439"/>
    <w:rsid w:val="00CA7FC8"/>
    <w:rsid w:val="00CC47B1"/>
    <w:rsid w:val="00CE156F"/>
    <w:rsid w:val="00CF6910"/>
    <w:rsid w:val="00CF73B2"/>
    <w:rsid w:val="00D063AA"/>
    <w:rsid w:val="00D2594E"/>
    <w:rsid w:val="00D3139D"/>
    <w:rsid w:val="00D528D0"/>
    <w:rsid w:val="00D60B9B"/>
    <w:rsid w:val="00D76857"/>
    <w:rsid w:val="00D857B9"/>
    <w:rsid w:val="00D86D5F"/>
    <w:rsid w:val="00D87A2A"/>
    <w:rsid w:val="00D95AB1"/>
    <w:rsid w:val="00DA08F4"/>
    <w:rsid w:val="00DA7B30"/>
    <w:rsid w:val="00DB2D03"/>
    <w:rsid w:val="00DC110F"/>
    <w:rsid w:val="00DD106A"/>
    <w:rsid w:val="00DF0F3A"/>
    <w:rsid w:val="00E00375"/>
    <w:rsid w:val="00E1733F"/>
    <w:rsid w:val="00E17FBA"/>
    <w:rsid w:val="00E27F41"/>
    <w:rsid w:val="00E723C7"/>
    <w:rsid w:val="00E731C3"/>
    <w:rsid w:val="00E82A97"/>
    <w:rsid w:val="00E8405C"/>
    <w:rsid w:val="00E8447B"/>
    <w:rsid w:val="00E92689"/>
    <w:rsid w:val="00EA1CEB"/>
    <w:rsid w:val="00EC3BCD"/>
    <w:rsid w:val="00EC3EF4"/>
    <w:rsid w:val="00ED6917"/>
    <w:rsid w:val="00EE0627"/>
    <w:rsid w:val="00EE52C9"/>
    <w:rsid w:val="00EE6181"/>
    <w:rsid w:val="00F12522"/>
    <w:rsid w:val="00F24B4B"/>
    <w:rsid w:val="00F256E4"/>
    <w:rsid w:val="00F26B3D"/>
    <w:rsid w:val="00F42897"/>
    <w:rsid w:val="00F636FD"/>
    <w:rsid w:val="00F97E1A"/>
    <w:rsid w:val="00FA7BB8"/>
    <w:rsid w:val="00FB1B11"/>
    <w:rsid w:val="00FB2D9C"/>
    <w:rsid w:val="00FB33BE"/>
    <w:rsid w:val="00FB554C"/>
    <w:rsid w:val="00FC0021"/>
    <w:rsid w:val="00FD04B8"/>
    <w:rsid w:val="00FD08EC"/>
    <w:rsid w:val="00FD611D"/>
    <w:rsid w:val="00FE3386"/>
    <w:rsid w:val="00FE378C"/>
    <w:rsid w:val="00FE6F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AEEB20"/>
  <w15:chartTrackingRefBased/>
  <w15:docId w15:val="{909BAE68-CED9-4A08-8C09-E66C253ED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A26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B2D9C"/>
    <w:pPr>
      <w:ind w:left="720"/>
      <w:contextualSpacing/>
    </w:pPr>
  </w:style>
  <w:style w:type="paragraph" w:styleId="Header">
    <w:name w:val="header"/>
    <w:basedOn w:val="Normal"/>
    <w:link w:val="HeaderChar"/>
    <w:uiPriority w:val="99"/>
    <w:unhideWhenUsed/>
    <w:rsid w:val="008846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463C"/>
  </w:style>
  <w:style w:type="paragraph" w:styleId="Footer">
    <w:name w:val="footer"/>
    <w:basedOn w:val="Normal"/>
    <w:link w:val="FooterChar"/>
    <w:unhideWhenUsed/>
    <w:rsid w:val="0088463C"/>
    <w:pPr>
      <w:tabs>
        <w:tab w:val="center" w:pos="4680"/>
        <w:tab w:val="right" w:pos="9360"/>
      </w:tabs>
      <w:spacing w:after="0" w:line="240" w:lineRule="auto"/>
    </w:pPr>
  </w:style>
  <w:style w:type="character" w:customStyle="1" w:styleId="FooterChar">
    <w:name w:val="Footer Char"/>
    <w:basedOn w:val="DefaultParagraphFont"/>
    <w:link w:val="Footer"/>
    <w:rsid w:val="0088463C"/>
  </w:style>
  <w:style w:type="character" w:styleId="PlaceholderText">
    <w:name w:val="Placeholder Text"/>
    <w:basedOn w:val="DefaultParagraphFont"/>
    <w:uiPriority w:val="99"/>
    <w:semiHidden/>
    <w:rsid w:val="00A80E29"/>
    <w:rPr>
      <w:color w:val="808080"/>
    </w:rPr>
  </w:style>
  <w:style w:type="character" w:styleId="Hyperlink">
    <w:name w:val="Hyperlink"/>
    <w:basedOn w:val="DefaultParagraphFont"/>
    <w:uiPriority w:val="99"/>
    <w:unhideWhenUsed/>
    <w:rsid w:val="00071A98"/>
    <w:rPr>
      <w:color w:val="0563C1" w:themeColor="hyperlink"/>
      <w:u w:val="single"/>
    </w:rPr>
  </w:style>
  <w:style w:type="character" w:styleId="UnresolvedMention">
    <w:name w:val="Unresolved Mention"/>
    <w:basedOn w:val="DefaultParagraphFont"/>
    <w:uiPriority w:val="99"/>
    <w:semiHidden/>
    <w:unhideWhenUsed/>
    <w:rsid w:val="00071A98"/>
    <w:rPr>
      <w:color w:val="605E5C"/>
      <w:shd w:val="clear" w:color="auto" w:fill="E1DFDD"/>
    </w:rPr>
  </w:style>
  <w:style w:type="character" w:styleId="FollowedHyperlink">
    <w:name w:val="FollowedHyperlink"/>
    <w:basedOn w:val="DefaultParagraphFont"/>
    <w:uiPriority w:val="99"/>
    <w:semiHidden/>
    <w:unhideWhenUsed/>
    <w:rsid w:val="003B70F2"/>
    <w:rPr>
      <w:color w:val="954F72" w:themeColor="followedHyperlink"/>
      <w:u w:val="single"/>
    </w:rPr>
  </w:style>
  <w:style w:type="paragraph" w:styleId="BalloonText">
    <w:name w:val="Balloon Text"/>
    <w:basedOn w:val="Normal"/>
    <w:link w:val="BalloonTextChar"/>
    <w:uiPriority w:val="99"/>
    <w:semiHidden/>
    <w:unhideWhenUsed/>
    <w:rsid w:val="00DF0F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0F3A"/>
    <w:rPr>
      <w:rFonts w:ascii="Segoe UI" w:hAnsi="Segoe UI" w:cs="Segoe UI"/>
      <w:sz w:val="18"/>
      <w:szCs w:val="18"/>
    </w:rPr>
  </w:style>
  <w:style w:type="table" w:customStyle="1" w:styleId="TableGrid1">
    <w:name w:val="Table Grid1"/>
    <w:basedOn w:val="TableNormal"/>
    <w:next w:val="TableGrid"/>
    <w:uiPriority w:val="39"/>
    <w:rsid w:val="005409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FTFooterText">
    <w:name w:val="LFT Footer Text"/>
    <w:basedOn w:val="Normal"/>
    <w:qFormat/>
    <w:rsid w:val="005060AA"/>
    <w:pPr>
      <w:tabs>
        <w:tab w:val="center" w:pos="4680"/>
        <w:tab w:val="right" w:pos="8280"/>
      </w:tabs>
      <w:spacing w:after="0" w:line="240" w:lineRule="auto"/>
      <w:jc w:val="right"/>
    </w:pPr>
    <w:rPr>
      <w:rFonts w:asciiTheme="majorHAnsi" w:hAnsiTheme="majorHAnsi"/>
      <w:color w:val="000000" w:themeColor="text1"/>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0634748">
      <w:bodyDiv w:val="1"/>
      <w:marLeft w:val="0"/>
      <w:marRight w:val="0"/>
      <w:marTop w:val="0"/>
      <w:marBottom w:val="0"/>
      <w:divBdr>
        <w:top w:val="none" w:sz="0" w:space="0" w:color="auto"/>
        <w:left w:val="none" w:sz="0" w:space="0" w:color="auto"/>
        <w:bottom w:val="none" w:sz="0" w:space="0" w:color="auto"/>
        <w:right w:val="none" w:sz="0" w:space="0" w:color="auto"/>
      </w:divBdr>
    </w:div>
    <w:div w:id="1218512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ecfr.gov/cgi-bin/retrieveECFR?gp=&amp;SID=b87b91e3f01cbaa084151817be513337&amp;mc=true&amp;n=pt24.1.35&amp;r=PART&amp;ty=HTML"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0CC2B2447085472CA8D5D867C8A4BC39"/>
        <w:category>
          <w:name w:val="General"/>
          <w:gallery w:val="placeholder"/>
        </w:category>
        <w:types>
          <w:type w:val="bbPlcHdr"/>
        </w:types>
        <w:behaviors>
          <w:behavior w:val="content"/>
        </w:behaviors>
        <w:guid w:val="{6286EDFF-1A2C-48B3-8A77-362DCA241754}"/>
      </w:docPartPr>
      <w:docPartBody>
        <w:p w:rsidR="000E4609" w:rsidRDefault="00B125A8" w:rsidP="00B125A8">
          <w:pPr>
            <w:pStyle w:val="0CC2B2447085472CA8D5D867C8A4BC39"/>
          </w:pPr>
          <w:r w:rsidRPr="007040A2">
            <w:rPr>
              <w:rStyle w:val="PlaceholderText"/>
            </w:rPr>
            <w:t>Click or tap here to enter text.</w:t>
          </w:r>
        </w:p>
      </w:docPartBody>
    </w:docPart>
    <w:docPart>
      <w:docPartPr>
        <w:name w:val="360A95C2E3264AF082BC5D4D7417F3BA"/>
        <w:category>
          <w:name w:val="General"/>
          <w:gallery w:val="placeholder"/>
        </w:category>
        <w:types>
          <w:type w:val="bbPlcHdr"/>
        </w:types>
        <w:behaviors>
          <w:behavior w:val="content"/>
        </w:behaviors>
        <w:guid w:val="{ED958432-3AA1-4FE5-BD56-9787B160FAC1}"/>
      </w:docPartPr>
      <w:docPartBody>
        <w:p w:rsidR="000E4609" w:rsidRDefault="00B125A8" w:rsidP="00B125A8">
          <w:pPr>
            <w:pStyle w:val="360A95C2E3264AF082BC5D4D7417F3BA"/>
          </w:pPr>
          <w:r w:rsidRPr="007040A2">
            <w:rPr>
              <w:rStyle w:val="PlaceholderText"/>
            </w:rPr>
            <w:t>Click or tap here to enter text.</w:t>
          </w:r>
        </w:p>
      </w:docPartBody>
    </w:docPart>
    <w:docPart>
      <w:docPartPr>
        <w:name w:val="1392ECEC9B81416C92C8BA80C31FB000"/>
        <w:category>
          <w:name w:val="General"/>
          <w:gallery w:val="placeholder"/>
        </w:category>
        <w:types>
          <w:type w:val="bbPlcHdr"/>
        </w:types>
        <w:behaviors>
          <w:behavior w:val="content"/>
        </w:behaviors>
        <w:guid w:val="{1FE6DA84-A771-42F6-8C3E-87E6544793C7}"/>
      </w:docPartPr>
      <w:docPartBody>
        <w:p w:rsidR="000E4609" w:rsidRDefault="00B125A8" w:rsidP="00B125A8">
          <w:pPr>
            <w:pStyle w:val="1392ECEC9B81416C92C8BA80C31FB000"/>
          </w:pPr>
          <w:r w:rsidRPr="007040A2">
            <w:rPr>
              <w:rStyle w:val="PlaceholderText"/>
            </w:rPr>
            <w:t>Click or tap here to enter text.</w:t>
          </w:r>
        </w:p>
      </w:docPartBody>
    </w:docPart>
    <w:docPart>
      <w:docPartPr>
        <w:name w:val="09EAF77C64474764A24742AC2C2E6E4A"/>
        <w:category>
          <w:name w:val="General"/>
          <w:gallery w:val="placeholder"/>
        </w:category>
        <w:types>
          <w:type w:val="bbPlcHdr"/>
        </w:types>
        <w:behaviors>
          <w:behavior w:val="content"/>
        </w:behaviors>
        <w:guid w:val="{35106140-00FF-46D7-9B73-B0DE906E6A12}"/>
      </w:docPartPr>
      <w:docPartBody>
        <w:p w:rsidR="000E4609" w:rsidRDefault="00B125A8" w:rsidP="00B125A8">
          <w:pPr>
            <w:pStyle w:val="09EAF77C64474764A24742AC2C2E6E4A"/>
          </w:pPr>
          <w:r w:rsidRPr="007040A2">
            <w:rPr>
              <w:rStyle w:val="PlaceholderText"/>
            </w:rPr>
            <w:t>Click or tap here to enter text.</w:t>
          </w:r>
        </w:p>
      </w:docPartBody>
    </w:docPart>
    <w:docPart>
      <w:docPartPr>
        <w:name w:val="29F35DB59C014E1CB0ACD574FB6D6AFC"/>
        <w:category>
          <w:name w:val="General"/>
          <w:gallery w:val="placeholder"/>
        </w:category>
        <w:types>
          <w:type w:val="bbPlcHdr"/>
        </w:types>
        <w:behaviors>
          <w:behavior w:val="content"/>
        </w:behaviors>
        <w:guid w:val="{4414968C-F980-4E6B-94B3-639FE8432054}"/>
      </w:docPartPr>
      <w:docPartBody>
        <w:p w:rsidR="00DB722A" w:rsidRDefault="00027028" w:rsidP="00027028">
          <w:pPr>
            <w:pStyle w:val="29F35DB59C014E1CB0ACD574FB6D6AFC"/>
          </w:pPr>
          <w:r w:rsidRPr="007040A2">
            <w:rPr>
              <w:rStyle w:val="PlaceholderText"/>
            </w:rPr>
            <w:t>Click or tap here to enter text.</w:t>
          </w:r>
        </w:p>
      </w:docPartBody>
    </w:docPart>
    <w:docPart>
      <w:docPartPr>
        <w:name w:val="73AB0AE03B754CFE84123394A563822E"/>
        <w:category>
          <w:name w:val="General"/>
          <w:gallery w:val="placeholder"/>
        </w:category>
        <w:types>
          <w:type w:val="bbPlcHdr"/>
        </w:types>
        <w:behaviors>
          <w:behavior w:val="content"/>
        </w:behaviors>
        <w:guid w:val="{516FF194-1E91-496E-82D5-129C1A925645}"/>
      </w:docPartPr>
      <w:docPartBody>
        <w:p w:rsidR="00DB722A" w:rsidRDefault="00027028" w:rsidP="00027028">
          <w:pPr>
            <w:pStyle w:val="73AB0AE03B754CFE84123394A563822E"/>
          </w:pPr>
          <w:r w:rsidRPr="007040A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25A8"/>
    <w:rsid w:val="00027028"/>
    <w:rsid w:val="000C6503"/>
    <w:rsid w:val="000E4609"/>
    <w:rsid w:val="000F51C4"/>
    <w:rsid w:val="002A15FD"/>
    <w:rsid w:val="002E239D"/>
    <w:rsid w:val="003D435B"/>
    <w:rsid w:val="004478B7"/>
    <w:rsid w:val="008C71A1"/>
    <w:rsid w:val="00B064A0"/>
    <w:rsid w:val="00B125A8"/>
    <w:rsid w:val="00D466A4"/>
    <w:rsid w:val="00DB722A"/>
    <w:rsid w:val="00DD00B8"/>
    <w:rsid w:val="00DF4B8A"/>
    <w:rsid w:val="00E8099D"/>
    <w:rsid w:val="00EB74AA"/>
    <w:rsid w:val="00F819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27028"/>
    <w:rPr>
      <w:color w:val="808080"/>
    </w:rPr>
  </w:style>
  <w:style w:type="paragraph" w:customStyle="1" w:styleId="0CC2B2447085472CA8D5D867C8A4BC39">
    <w:name w:val="0CC2B2447085472CA8D5D867C8A4BC39"/>
    <w:rsid w:val="00B125A8"/>
  </w:style>
  <w:style w:type="paragraph" w:customStyle="1" w:styleId="360A95C2E3264AF082BC5D4D7417F3BA">
    <w:name w:val="360A95C2E3264AF082BC5D4D7417F3BA"/>
    <w:rsid w:val="00B125A8"/>
  </w:style>
  <w:style w:type="paragraph" w:customStyle="1" w:styleId="1392ECEC9B81416C92C8BA80C31FB000">
    <w:name w:val="1392ECEC9B81416C92C8BA80C31FB000"/>
    <w:rsid w:val="00B125A8"/>
  </w:style>
  <w:style w:type="paragraph" w:customStyle="1" w:styleId="09EAF77C64474764A24742AC2C2E6E4A">
    <w:name w:val="09EAF77C64474764A24742AC2C2E6E4A"/>
    <w:rsid w:val="00B125A8"/>
  </w:style>
  <w:style w:type="paragraph" w:customStyle="1" w:styleId="E3ACF195C1FC41759B2FF3268D008018">
    <w:name w:val="E3ACF195C1FC41759B2FF3268D008018"/>
    <w:rsid w:val="00027028"/>
  </w:style>
  <w:style w:type="paragraph" w:customStyle="1" w:styleId="B1813077F74F4B0AB893523CDCA2FFE7">
    <w:name w:val="B1813077F74F4B0AB893523CDCA2FFE7"/>
    <w:rsid w:val="00027028"/>
  </w:style>
  <w:style w:type="paragraph" w:customStyle="1" w:styleId="29F35DB59C014E1CB0ACD574FB6D6AFC">
    <w:name w:val="29F35DB59C014E1CB0ACD574FB6D6AFC"/>
    <w:rsid w:val="00027028"/>
  </w:style>
  <w:style w:type="paragraph" w:customStyle="1" w:styleId="73AB0AE03B754CFE84123394A563822E">
    <w:name w:val="73AB0AE03B754CFE84123394A563822E"/>
    <w:rsid w:val="0002702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1224</TotalTime>
  <Pages>1</Pages>
  <Words>1160</Words>
  <Characters>6613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Cummins (MEDC)</dc:creator>
  <cp:keywords/>
  <dc:description/>
  <cp:lastModifiedBy>Shawne Haddad</cp:lastModifiedBy>
  <cp:revision>78</cp:revision>
  <cp:lastPrinted>2018-11-26T14:11:00Z</cp:lastPrinted>
  <dcterms:created xsi:type="dcterms:W3CDTF">2018-07-09T12:54:00Z</dcterms:created>
  <dcterms:modified xsi:type="dcterms:W3CDTF">2020-05-06T17:01:00Z</dcterms:modified>
</cp:coreProperties>
</file>